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188" w:rsidRPr="001F266D" w:rsidRDefault="00E21188" w:rsidP="00E21188">
      <w:pPr>
        <w:pStyle w:val="Bodytext30"/>
        <w:shd w:val="clear" w:color="auto" w:fill="auto"/>
        <w:spacing w:before="0" w:after="0" w:line="240" w:lineRule="auto"/>
        <w:rPr>
          <w:szCs w:val="24"/>
        </w:rPr>
      </w:pPr>
      <w:r w:rsidRPr="001F266D">
        <w:rPr>
          <w:szCs w:val="24"/>
        </w:rPr>
        <w:t>ОБЩИНА РУСЕ</w:t>
      </w:r>
    </w:p>
    <w:p w:rsidR="00E21188" w:rsidRPr="001F266D" w:rsidRDefault="00E21188" w:rsidP="00E21188">
      <w:pPr>
        <w:pStyle w:val="Bodytext30"/>
        <w:shd w:val="clear" w:color="auto" w:fill="auto"/>
        <w:spacing w:before="0" w:after="0" w:line="240" w:lineRule="auto"/>
        <w:rPr>
          <w:szCs w:val="24"/>
        </w:rPr>
      </w:pPr>
    </w:p>
    <w:p w:rsidR="00E21188" w:rsidRPr="001F266D" w:rsidRDefault="00E21188" w:rsidP="00E21188">
      <w:pPr>
        <w:pStyle w:val="Bodytext30"/>
        <w:shd w:val="clear" w:color="auto" w:fill="auto"/>
        <w:spacing w:before="0" w:after="0" w:line="240" w:lineRule="auto"/>
        <w:rPr>
          <w:szCs w:val="24"/>
        </w:rPr>
      </w:pPr>
    </w:p>
    <w:p w:rsidR="00E21188" w:rsidRPr="001F266D" w:rsidRDefault="00E21188" w:rsidP="00E21188">
      <w:pPr>
        <w:pStyle w:val="Bodytext30"/>
        <w:shd w:val="clear" w:color="auto" w:fill="auto"/>
        <w:spacing w:before="0" w:after="0" w:line="240" w:lineRule="auto"/>
        <w:rPr>
          <w:szCs w:val="24"/>
        </w:rPr>
      </w:pPr>
      <w:r w:rsidRPr="001F266D">
        <w:rPr>
          <w:noProof/>
        </w:rPr>
        <mc:AlternateContent>
          <mc:Choice Requires="wps">
            <w:drawing>
              <wp:anchor distT="401955" distB="0" distL="63500" distR="63500" simplePos="0" relativeHeight="251659264" behindDoc="1" locked="0" layoutInCell="1" allowOverlap="1">
                <wp:simplePos x="0" y="0"/>
                <wp:positionH relativeFrom="margin">
                  <wp:posOffset>2487930</wp:posOffset>
                </wp:positionH>
                <wp:positionV relativeFrom="paragraph">
                  <wp:posOffset>5172075</wp:posOffset>
                </wp:positionV>
                <wp:extent cx="1464945" cy="133350"/>
                <wp:effectExtent l="0" t="0" r="1905" b="0"/>
                <wp:wrapTopAndBottom/>
                <wp:docPr id="11" name="Текстово поле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4945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1188" w:rsidRPr="002F4997" w:rsidRDefault="00E21188" w:rsidP="00E21188">
                            <w:pPr>
                              <w:pStyle w:val="4"/>
                              <w:shd w:val="clear" w:color="auto" w:fill="auto"/>
                              <w:spacing w:line="210" w:lineRule="exact"/>
                              <w:ind w:firstLine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 поле 11" o:spid="_x0000_s1026" type="#_x0000_t202" style="position:absolute;left:0;text-align:left;margin-left:195.9pt;margin-top:407.25pt;width:115.35pt;height:10.5pt;z-index:-251657216;visibility:visible;mso-wrap-style:square;mso-width-percent:0;mso-height-percent:0;mso-wrap-distance-left:5pt;mso-wrap-distance-top:31.65pt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" filled="f" stroked="f">
                <v:textbox style="mso-fit-shape-to-text:t" inset="0,0,0,0">
                  <w:txbxContent>
                    <w:p w:rsidR="00E21188" w:rsidRPr="002F4997" w:rsidRDefault="00E21188" w:rsidP="00E21188">
                      <w:pPr>
                        <w:pStyle w:val="4"/>
                        <w:shd w:val="clear" w:color="auto" w:fill="auto"/>
                        <w:spacing w:line="210" w:lineRule="exact"/>
                        <w:ind w:firstLine="0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1F266D">
        <w:rPr>
          <w:szCs w:val="24"/>
        </w:rPr>
        <w:t xml:space="preserve">ГОДИШЕН ПЛАН НА </w:t>
      </w:r>
    </w:p>
    <w:p w:rsidR="00E21188" w:rsidRPr="001F266D" w:rsidRDefault="00E21188" w:rsidP="00E21188">
      <w:pPr>
        <w:pStyle w:val="Bodytext30"/>
        <w:shd w:val="clear" w:color="auto" w:fill="auto"/>
        <w:spacing w:before="0" w:after="0" w:line="240" w:lineRule="auto"/>
        <w:rPr>
          <w:szCs w:val="24"/>
        </w:rPr>
      </w:pPr>
      <w:r w:rsidRPr="001F266D">
        <w:rPr>
          <w:szCs w:val="24"/>
        </w:rPr>
        <w:t xml:space="preserve">ДЕЙНОСТИТЕ ЗА ПОДКРЕПА ЗА ЛИЧНОСТНО РАЗВИТИЕ НА </w:t>
      </w:r>
    </w:p>
    <w:p w:rsidR="00E21188" w:rsidRPr="001F266D" w:rsidRDefault="00E21188" w:rsidP="00E21188">
      <w:pPr>
        <w:pStyle w:val="Bodytext30"/>
        <w:shd w:val="clear" w:color="auto" w:fill="auto"/>
        <w:spacing w:before="0" w:after="0" w:line="240" w:lineRule="auto"/>
        <w:rPr>
          <w:szCs w:val="24"/>
        </w:rPr>
      </w:pPr>
      <w:r w:rsidRPr="001F266D">
        <w:rPr>
          <w:szCs w:val="24"/>
        </w:rPr>
        <w:t xml:space="preserve">ДЕЦАТА И УЧЕНИЦИТЕ В </w:t>
      </w:r>
    </w:p>
    <w:p w:rsidR="00E21188" w:rsidRPr="001F266D" w:rsidRDefault="00E21188" w:rsidP="00E21188">
      <w:pPr>
        <w:pStyle w:val="Bodytext30"/>
        <w:shd w:val="clear" w:color="auto" w:fill="auto"/>
        <w:spacing w:before="0" w:after="0" w:line="240" w:lineRule="auto"/>
        <w:rPr>
          <w:szCs w:val="24"/>
        </w:rPr>
      </w:pPr>
      <w:r w:rsidRPr="001F266D">
        <w:rPr>
          <w:szCs w:val="24"/>
        </w:rPr>
        <w:t>ОБЩИНА РУСЕ</w:t>
      </w:r>
    </w:p>
    <w:p w:rsidR="00E21188" w:rsidRPr="001F266D" w:rsidRDefault="00E21188" w:rsidP="00E21188">
      <w:pPr>
        <w:pStyle w:val="Bodytext30"/>
        <w:shd w:val="clear" w:color="auto" w:fill="auto"/>
        <w:spacing w:before="0" w:after="0" w:line="240" w:lineRule="auto"/>
        <w:rPr>
          <w:szCs w:val="24"/>
        </w:rPr>
      </w:pPr>
      <w:r w:rsidRPr="001F266D">
        <w:rPr>
          <w:szCs w:val="24"/>
        </w:rPr>
        <w:t xml:space="preserve"> </w:t>
      </w:r>
      <w:r>
        <w:rPr>
          <w:szCs w:val="24"/>
        </w:rPr>
        <w:t>2025</w:t>
      </w:r>
      <w:r w:rsidRPr="001F266D">
        <w:rPr>
          <w:szCs w:val="24"/>
        </w:rPr>
        <w:t xml:space="preserve"> Г.</w:t>
      </w:r>
    </w:p>
    <w:p w:rsidR="00E21188" w:rsidRPr="001F266D" w:rsidRDefault="00E21188" w:rsidP="00E21188">
      <w:pPr>
        <w:pStyle w:val="Bodytext30"/>
        <w:shd w:val="clear" w:color="auto" w:fill="auto"/>
        <w:spacing w:before="0" w:after="0" w:line="240" w:lineRule="auto"/>
        <w:rPr>
          <w:szCs w:val="24"/>
        </w:rPr>
      </w:pPr>
    </w:p>
    <w:p w:rsidR="00E21188" w:rsidRDefault="00E21188" w:rsidP="00E21188">
      <w:pPr>
        <w:pStyle w:val="Bodytext30"/>
        <w:shd w:val="clear" w:color="auto" w:fill="auto"/>
        <w:spacing w:before="0" w:after="0" w:line="240" w:lineRule="auto"/>
        <w:rPr>
          <w:szCs w:val="24"/>
        </w:rPr>
      </w:pPr>
    </w:p>
    <w:p w:rsidR="00E21188" w:rsidRDefault="00E21188" w:rsidP="00E21188">
      <w:pPr>
        <w:pStyle w:val="Bodytext30"/>
        <w:shd w:val="clear" w:color="auto" w:fill="auto"/>
        <w:spacing w:before="0" w:after="0" w:line="240" w:lineRule="auto"/>
        <w:rPr>
          <w:szCs w:val="24"/>
        </w:rPr>
      </w:pPr>
    </w:p>
    <w:p w:rsidR="00E21188" w:rsidRPr="001F266D" w:rsidRDefault="00E21188" w:rsidP="00E21188">
      <w:pPr>
        <w:pStyle w:val="Bodytext30"/>
        <w:shd w:val="clear" w:color="auto" w:fill="auto"/>
        <w:spacing w:before="0" w:after="0" w:line="240" w:lineRule="auto"/>
        <w:rPr>
          <w:szCs w:val="24"/>
        </w:rPr>
      </w:pPr>
    </w:p>
    <w:p w:rsidR="00E21188" w:rsidRPr="001F266D" w:rsidRDefault="00E21188" w:rsidP="00E21188">
      <w:pPr>
        <w:pStyle w:val="Bodytext30"/>
        <w:shd w:val="clear" w:color="auto" w:fill="auto"/>
        <w:spacing w:before="0" w:after="0" w:line="240" w:lineRule="auto"/>
        <w:jc w:val="both"/>
        <w:rPr>
          <w:szCs w:val="24"/>
        </w:rPr>
      </w:pPr>
      <w:r w:rsidRPr="001F266D">
        <w:rPr>
          <w:szCs w:val="24"/>
        </w:rPr>
        <w:t>СЪГЛАСУВАЛ:</w:t>
      </w:r>
    </w:p>
    <w:p w:rsidR="00E21188" w:rsidRPr="001F266D" w:rsidRDefault="00E21188" w:rsidP="00E21188">
      <w:pPr>
        <w:pStyle w:val="Bodytext30"/>
        <w:shd w:val="clear" w:color="auto" w:fill="auto"/>
        <w:spacing w:before="0" w:after="0" w:line="240" w:lineRule="auto"/>
        <w:jc w:val="both"/>
        <w:rPr>
          <w:szCs w:val="24"/>
        </w:rPr>
      </w:pPr>
    </w:p>
    <w:p w:rsidR="00E21188" w:rsidRPr="001F266D" w:rsidRDefault="00E21188" w:rsidP="00E21188">
      <w:pPr>
        <w:pStyle w:val="Bodytext30"/>
        <w:shd w:val="clear" w:color="auto" w:fill="auto"/>
        <w:spacing w:before="0" w:after="0" w:line="240" w:lineRule="auto"/>
        <w:jc w:val="both"/>
        <w:rPr>
          <w:b w:val="0"/>
          <w:i/>
          <w:szCs w:val="24"/>
        </w:rPr>
      </w:pPr>
      <w:r>
        <w:rPr>
          <w:szCs w:val="24"/>
        </w:rPr>
        <w:t xml:space="preserve">Д-Р </w:t>
      </w:r>
      <w:r w:rsidRPr="001F266D">
        <w:rPr>
          <w:szCs w:val="24"/>
        </w:rPr>
        <w:t>РОСИЦА ГЕОРГИЕВА …</w:t>
      </w:r>
      <w:r>
        <w:rPr>
          <w:szCs w:val="24"/>
        </w:rPr>
        <w:t>П..…..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012FFA">
        <w:rPr>
          <w:szCs w:val="24"/>
        </w:rPr>
        <w:t>ДИМИТЪР НЕДЕВ</w:t>
      </w:r>
      <w:r w:rsidRPr="001F266D">
        <w:rPr>
          <w:szCs w:val="24"/>
        </w:rPr>
        <w:t>…</w:t>
      </w:r>
      <w:r w:rsidRPr="00DD404F">
        <w:rPr>
          <w:szCs w:val="24"/>
        </w:rPr>
        <w:t>…</w:t>
      </w:r>
      <w:r>
        <w:rPr>
          <w:szCs w:val="24"/>
        </w:rPr>
        <w:t>П…</w:t>
      </w:r>
      <w:r w:rsidRPr="001F266D">
        <w:rPr>
          <w:szCs w:val="24"/>
        </w:rPr>
        <w:t>.…..</w:t>
      </w:r>
    </w:p>
    <w:p w:rsidR="00E21188" w:rsidRPr="00012FFA" w:rsidRDefault="00E21188" w:rsidP="00E21188">
      <w:pPr>
        <w:pStyle w:val="Bodytext30"/>
        <w:shd w:val="clear" w:color="auto" w:fill="auto"/>
        <w:spacing w:before="0" w:after="0" w:line="240" w:lineRule="auto"/>
        <w:jc w:val="both"/>
        <w:rPr>
          <w:b w:val="0"/>
          <w:i/>
          <w:szCs w:val="24"/>
        </w:rPr>
      </w:pPr>
      <w:r w:rsidRPr="001F266D">
        <w:rPr>
          <w:b w:val="0"/>
          <w:i/>
          <w:szCs w:val="24"/>
        </w:rPr>
        <w:t>Началник на</w:t>
      </w:r>
      <w:r w:rsidRPr="001F266D">
        <w:rPr>
          <w:b w:val="0"/>
          <w:i/>
          <w:szCs w:val="24"/>
        </w:rPr>
        <w:tab/>
      </w:r>
      <w:r w:rsidRPr="001F266D">
        <w:rPr>
          <w:b w:val="0"/>
          <w:i/>
          <w:szCs w:val="24"/>
        </w:rPr>
        <w:tab/>
      </w:r>
      <w:r w:rsidRPr="001F266D">
        <w:rPr>
          <w:b w:val="0"/>
          <w:i/>
          <w:szCs w:val="24"/>
        </w:rPr>
        <w:tab/>
      </w:r>
      <w:r w:rsidRPr="001F266D">
        <w:rPr>
          <w:b w:val="0"/>
          <w:i/>
          <w:szCs w:val="24"/>
        </w:rPr>
        <w:tab/>
      </w:r>
      <w:r w:rsidRPr="001F266D">
        <w:rPr>
          <w:b w:val="0"/>
          <w:i/>
          <w:szCs w:val="24"/>
        </w:rPr>
        <w:tab/>
      </w:r>
      <w:r>
        <w:rPr>
          <w:b w:val="0"/>
          <w:i/>
          <w:szCs w:val="24"/>
        </w:rPr>
        <w:tab/>
      </w:r>
      <w:r>
        <w:rPr>
          <w:b w:val="0"/>
          <w:i/>
          <w:szCs w:val="24"/>
        </w:rPr>
        <w:tab/>
      </w:r>
      <w:r>
        <w:rPr>
          <w:b w:val="0"/>
          <w:i/>
          <w:szCs w:val="24"/>
        </w:rPr>
        <w:tab/>
      </w:r>
      <w:r>
        <w:rPr>
          <w:b w:val="0"/>
          <w:i/>
          <w:szCs w:val="24"/>
        </w:rPr>
        <w:tab/>
      </w:r>
      <w:r w:rsidRPr="00012FFA">
        <w:rPr>
          <w:b w:val="0"/>
          <w:i/>
          <w:szCs w:val="24"/>
        </w:rPr>
        <w:t>За Кмет на Община Русе</w:t>
      </w:r>
    </w:p>
    <w:p w:rsidR="00E21188" w:rsidRDefault="00E21188" w:rsidP="00E21188">
      <w:pPr>
        <w:pStyle w:val="Bodytext30"/>
        <w:shd w:val="clear" w:color="auto" w:fill="auto"/>
        <w:spacing w:before="0" w:after="0" w:line="240" w:lineRule="auto"/>
        <w:jc w:val="both"/>
        <w:rPr>
          <w:b w:val="0"/>
          <w:i/>
          <w:szCs w:val="24"/>
        </w:rPr>
      </w:pPr>
      <w:r w:rsidRPr="00DD404F">
        <w:rPr>
          <w:b w:val="0"/>
          <w:i/>
          <w:szCs w:val="24"/>
        </w:rPr>
        <w:t>Регионално управление на</w:t>
      </w:r>
      <w:r w:rsidRPr="001F266D">
        <w:rPr>
          <w:b w:val="0"/>
          <w:i/>
          <w:szCs w:val="24"/>
        </w:rPr>
        <w:t xml:space="preserve"> </w:t>
      </w:r>
      <w:r>
        <w:rPr>
          <w:b w:val="0"/>
          <w:i/>
          <w:szCs w:val="24"/>
        </w:rPr>
        <w:tab/>
      </w:r>
      <w:r>
        <w:rPr>
          <w:b w:val="0"/>
          <w:i/>
          <w:szCs w:val="24"/>
        </w:rPr>
        <w:tab/>
      </w:r>
      <w:r>
        <w:rPr>
          <w:b w:val="0"/>
          <w:i/>
          <w:szCs w:val="24"/>
        </w:rPr>
        <w:tab/>
      </w:r>
      <w:r>
        <w:rPr>
          <w:b w:val="0"/>
          <w:i/>
          <w:szCs w:val="24"/>
        </w:rPr>
        <w:tab/>
      </w:r>
      <w:r>
        <w:rPr>
          <w:b w:val="0"/>
          <w:i/>
          <w:szCs w:val="24"/>
        </w:rPr>
        <w:tab/>
      </w:r>
      <w:r>
        <w:rPr>
          <w:b w:val="0"/>
          <w:i/>
          <w:szCs w:val="24"/>
        </w:rPr>
        <w:tab/>
      </w:r>
      <w:r w:rsidRPr="00012FFA">
        <w:rPr>
          <w:b w:val="0"/>
          <w:i/>
          <w:szCs w:val="24"/>
        </w:rPr>
        <w:t>(Съгл. Заповед №РД-01-2640/21.08.2025 г.)</w:t>
      </w:r>
    </w:p>
    <w:p w:rsidR="00E21188" w:rsidRPr="001F266D" w:rsidRDefault="00E21188" w:rsidP="00E21188">
      <w:pPr>
        <w:pStyle w:val="Bodytext30"/>
        <w:shd w:val="clear" w:color="auto" w:fill="auto"/>
        <w:spacing w:before="0" w:after="0" w:line="240" w:lineRule="auto"/>
        <w:jc w:val="both"/>
        <w:rPr>
          <w:b w:val="0"/>
          <w:i/>
          <w:szCs w:val="24"/>
        </w:rPr>
      </w:pPr>
      <w:r w:rsidRPr="001F266D">
        <w:rPr>
          <w:b w:val="0"/>
          <w:i/>
          <w:szCs w:val="24"/>
        </w:rPr>
        <w:t>образованието – Русе</w:t>
      </w:r>
    </w:p>
    <w:p w:rsidR="00E21188" w:rsidRPr="001F266D" w:rsidRDefault="00E21188" w:rsidP="00E21188">
      <w:pPr>
        <w:pStyle w:val="Bodytext30"/>
        <w:shd w:val="clear" w:color="auto" w:fill="auto"/>
        <w:spacing w:before="0" w:after="0" w:line="240" w:lineRule="auto"/>
        <w:jc w:val="both"/>
        <w:rPr>
          <w:b w:val="0"/>
          <w:i/>
          <w:szCs w:val="24"/>
        </w:rPr>
      </w:pPr>
    </w:p>
    <w:p w:rsidR="00E21188" w:rsidRPr="001F266D" w:rsidRDefault="00E21188" w:rsidP="00E21188">
      <w:pPr>
        <w:pStyle w:val="Bodytext30"/>
        <w:shd w:val="clear" w:color="auto" w:fill="auto"/>
        <w:spacing w:before="0" w:after="0" w:line="240" w:lineRule="auto"/>
        <w:rPr>
          <w:szCs w:val="24"/>
        </w:rPr>
      </w:pPr>
    </w:p>
    <w:p w:rsidR="00E21188" w:rsidRPr="00DB7F36" w:rsidRDefault="00E21188" w:rsidP="00E21188">
      <w:pPr>
        <w:spacing w:line="360" w:lineRule="auto"/>
        <w:jc w:val="both"/>
        <w:rPr>
          <w:b/>
        </w:rPr>
      </w:pPr>
    </w:p>
    <w:p w:rsidR="00E21188" w:rsidRPr="001F266D" w:rsidRDefault="00E21188" w:rsidP="00E21188">
      <w:pPr>
        <w:pStyle w:val="Bodytext30"/>
        <w:shd w:val="clear" w:color="auto" w:fill="auto"/>
        <w:spacing w:before="0" w:after="0" w:line="240" w:lineRule="auto"/>
        <w:rPr>
          <w:szCs w:val="24"/>
        </w:rPr>
      </w:pPr>
    </w:p>
    <w:tbl>
      <w:tblPr>
        <w:tblW w:w="15784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0"/>
        <w:gridCol w:w="2671"/>
        <w:gridCol w:w="3260"/>
        <w:gridCol w:w="2127"/>
        <w:gridCol w:w="1417"/>
        <w:gridCol w:w="1701"/>
        <w:gridCol w:w="1080"/>
        <w:gridCol w:w="1188"/>
      </w:tblGrid>
      <w:tr w:rsidR="00E21188" w:rsidRPr="001F266D" w:rsidTr="00B1041F">
        <w:trPr>
          <w:trHeight w:val="1118"/>
        </w:trPr>
        <w:tc>
          <w:tcPr>
            <w:tcW w:w="2340" w:type="dxa"/>
            <w:shd w:val="clear" w:color="auto" w:fill="auto"/>
            <w:vAlign w:val="center"/>
          </w:tcPr>
          <w:p w:rsidR="00E21188" w:rsidRPr="001F266D" w:rsidRDefault="00E21188" w:rsidP="00B1041F">
            <w:pPr>
              <w:jc w:val="center"/>
            </w:pPr>
            <w:r w:rsidRPr="001F266D">
              <w:rPr>
                <w:b/>
              </w:rPr>
              <w:t>Оперативна цел</w:t>
            </w:r>
          </w:p>
        </w:tc>
        <w:tc>
          <w:tcPr>
            <w:tcW w:w="2671" w:type="dxa"/>
            <w:vAlign w:val="center"/>
          </w:tcPr>
          <w:p w:rsidR="00E21188" w:rsidRPr="001F266D" w:rsidRDefault="00E21188" w:rsidP="00B1041F">
            <w:pPr>
              <w:jc w:val="center"/>
              <w:rPr>
                <w:b/>
              </w:rPr>
            </w:pPr>
            <w:r w:rsidRPr="001F266D">
              <w:rPr>
                <w:b/>
              </w:rPr>
              <w:t>Мярка</w:t>
            </w:r>
          </w:p>
        </w:tc>
        <w:tc>
          <w:tcPr>
            <w:tcW w:w="3260" w:type="dxa"/>
            <w:vAlign w:val="center"/>
          </w:tcPr>
          <w:p w:rsidR="00E21188" w:rsidRPr="001F266D" w:rsidRDefault="00E21188" w:rsidP="00B1041F">
            <w:pPr>
              <w:jc w:val="center"/>
              <w:rPr>
                <w:b/>
              </w:rPr>
            </w:pPr>
            <w:r w:rsidRPr="001F266D">
              <w:rPr>
                <w:b/>
              </w:rPr>
              <w:t>Дейности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21188" w:rsidRPr="001F266D" w:rsidRDefault="00E21188" w:rsidP="00B1041F">
            <w:pPr>
              <w:jc w:val="center"/>
              <w:rPr>
                <w:b/>
              </w:rPr>
            </w:pPr>
            <w:r w:rsidRPr="001F266D">
              <w:rPr>
                <w:b/>
              </w:rPr>
              <w:t>Очаквани резултати</w:t>
            </w:r>
          </w:p>
        </w:tc>
        <w:tc>
          <w:tcPr>
            <w:tcW w:w="1417" w:type="dxa"/>
            <w:vAlign w:val="center"/>
          </w:tcPr>
          <w:p w:rsidR="00E21188" w:rsidRPr="001F266D" w:rsidRDefault="00E21188" w:rsidP="00B1041F">
            <w:pPr>
              <w:jc w:val="center"/>
              <w:rPr>
                <w:b/>
              </w:rPr>
            </w:pPr>
            <w:r w:rsidRPr="001F266D">
              <w:rPr>
                <w:b/>
              </w:rPr>
              <w:t>Срок на изпълнение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21188" w:rsidRPr="001F266D" w:rsidRDefault="00E21188" w:rsidP="00B1041F">
            <w:pPr>
              <w:jc w:val="center"/>
              <w:rPr>
                <w:b/>
              </w:rPr>
            </w:pPr>
            <w:r w:rsidRPr="001F266D">
              <w:rPr>
                <w:b/>
              </w:rPr>
              <w:t>Размер и източник на финансиране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21188" w:rsidRPr="001F266D" w:rsidRDefault="00E21188" w:rsidP="00B1041F">
            <w:pPr>
              <w:jc w:val="center"/>
              <w:rPr>
                <w:b/>
              </w:rPr>
            </w:pPr>
            <w:r w:rsidRPr="001F266D">
              <w:rPr>
                <w:b/>
              </w:rPr>
              <w:t>Целеви инди-катор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E21188" w:rsidRPr="001F266D" w:rsidRDefault="00E21188" w:rsidP="00B1041F">
            <w:pPr>
              <w:jc w:val="center"/>
              <w:rPr>
                <w:b/>
              </w:rPr>
            </w:pPr>
            <w:r w:rsidRPr="001F266D">
              <w:rPr>
                <w:b/>
              </w:rPr>
              <w:t>Отго-ворна инсти-туция</w:t>
            </w:r>
          </w:p>
        </w:tc>
      </w:tr>
      <w:tr w:rsidR="00E21188" w:rsidRPr="001F266D" w:rsidTr="00B1041F">
        <w:trPr>
          <w:trHeight w:val="1118"/>
        </w:trPr>
        <w:tc>
          <w:tcPr>
            <w:tcW w:w="2340" w:type="dxa"/>
            <w:shd w:val="clear" w:color="auto" w:fill="auto"/>
            <w:vAlign w:val="center"/>
          </w:tcPr>
          <w:p w:rsidR="00E21188" w:rsidRPr="001F266D" w:rsidRDefault="00E21188" w:rsidP="00B1041F">
            <w:pPr>
              <w:rPr>
                <w:b/>
              </w:rPr>
            </w:pPr>
            <w:r w:rsidRPr="001F266D">
              <w:rPr>
                <w:rStyle w:val="1"/>
                <w:b/>
              </w:rPr>
              <w:t>Оперативна цел 1</w:t>
            </w:r>
            <w:r w:rsidRPr="001F266D">
              <w:t xml:space="preserve">: </w:t>
            </w:r>
            <w:r w:rsidRPr="00BE2C7B">
              <w:t>Осигуряване на процес и среда на учене, които премахват пречките пред ученето и създават възможности за развитие и участие на децата и учениците във всички аспекти на живота на общността.</w:t>
            </w:r>
          </w:p>
        </w:tc>
        <w:tc>
          <w:tcPr>
            <w:tcW w:w="2671" w:type="dxa"/>
          </w:tcPr>
          <w:p w:rsidR="00E21188" w:rsidRPr="001F266D" w:rsidRDefault="00E21188" w:rsidP="00B1041F">
            <w:r w:rsidRPr="001F266D">
              <w:rPr>
                <w:u w:val="single"/>
              </w:rPr>
              <w:t>Мярка 1</w:t>
            </w:r>
            <w:r w:rsidRPr="001F266D">
              <w:t xml:space="preserve">: </w:t>
            </w:r>
            <w:r w:rsidRPr="00BE2C7B">
              <w:rPr>
                <w:iCs/>
              </w:rPr>
              <w:t>Осигуряване на процес и среда на учене, които премахват пречките пред ученето и създават възможности за развитие и участие на децата и учениците във всички аспекти на живота на общността</w:t>
            </w:r>
          </w:p>
        </w:tc>
        <w:tc>
          <w:tcPr>
            <w:tcW w:w="3260" w:type="dxa"/>
          </w:tcPr>
          <w:p w:rsidR="00E21188" w:rsidRPr="001F266D" w:rsidRDefault="00E21188" w:rsidP="00B1041F">
            <w:r w:rsidRPr="00BE2C7B">
              <w:t>Извършване на оценка на индивидуалните потребности на децата и учениците и разграничаване на нуждата от обща и от допълнителна подкрепа за личностно развитие</w:t>
            </w:r>
          </w:p>
        </w:tc>
        <w:tc>
          <w:tcPr>
            <w:tcW w:w="2127" w:type="dxa"/>
            <w:shd w:val="clear" w:color="auto" w:fill="auto"/>
          </w:tcPr>
          <w:p w:rsidR="00E21188" w:rsidRPr="001F266D" w:rsidRDefault="00E21188" w:rsidP="00B1041F">
            <w:r w:rsidRPr="001F266D">
              <w:t>Организиране и координиране на процеса на осигуряване на общата и допълнителна подкрепа за личностно развитие на децата и учениците в ДГ и училището</w:t>
            </w:r>
          </w:p>
        </w:tc>
        <w:tc>
          <w:tcPr>
            <w:tcW w:w="1417" w:type="dxa"/>
          </w:tcPr>
          <w:p w:rsidR="00E21188" w:rsidRPr="001F266D" w:rsidRDefault="00E21188" w:rsidP="00B1041F">
            <w:pPr>
              <w:jc w:val="center"/>
            </w:pPr>
            <w:r w:rsidRPr="001F266D">
              <w:t>Началото на учебната година</w:t>
            </w:r>
            <w:r>
              <w:t xml:space="preserve"> / и през годината</w:t>
            </w:r>
          </w:p>
        </w:tc>
        <w:tc>
          <w:tcPr>
            <w:tcW w:w="1701" w:type="dxa"/>
            <w:shd w:val="clear" w:color="auto" w:fill="auto"/>
          </w:tcPr>
          <w:p w:rsidR="00E21188" w:rsidRPr="001F266D" w:rsidRDefault="00E21188" w:rsidP="00B1041F">
            <w:pPr>
              <w:jc w:val="center"/>
            </w:pPr>
            <w:r w:rsidRPr="001F266D">
              <w:t>Бюджетите на ДГ и училищата</w:t>
            </w:r>
          </w:p>
        </w:tc>
        <w:tc>
          <w:tcPr>
            <w:tcW w:w="1080" w:type="dxa"/>
            <w:shd w:val="clear" w:color="auto" w:fill="auto"/>
          </w:tcPr>
          <w:p w:rsidR="00E21188" w:rsidRPr="001F266D" w:rsidRDefault="00E21188" w:rsidP="00B1041F">
            <w:pPr>
              <w:jc w:val="center"/>
            </w:pPr>
            <w:r>
              <w:t>Оценки</w:t>
            </w:r>
          </w:p>
        </w:tc>
        <w:tc>
          <w:tcPr>
            <w:tcW w:w="1188" w:type="dxa"/>
            <w:shd w:val="clear" w:color="auto" w:fill="auto"/>
          </w:tcPr>
          <w:p w:rsidR="00E21188" w:rsidRPr="001F266D" w:rsidRDefault="00E21188" w:rsidP="00B1041F">
            <w:r>
              <w:t>ДГ, училища</w:t>
            </w:r>
          </w:p>
        </w:tc>
      </w:tr>
      <w:tr w:rsidR="00E21188" w:rsidRPr="001F266D" w:rsidTr="00B1041F">
        <w:tc>
          <w:tcPr>
            <w:tcW w:w="2340" w:type="dxa"/>
            <w:shd w:val="clear" w:color="auto" w:fill="auto"/>
          </w:tcPr>
          <w:p w:rsidR="00E21188" w:rsidRPr="001F266D" w:rsidRDefault="00E21188" w:rsidP="00B1041F"/>
        </w:tc>
        <w:tc>
          <w:tcPr>
            <w:tcW w:w="2671" w:type="dxa"/>
          </w:tcPr>
          <w:p w:rsidR="00E21188" w:rsidRPr="001F266D" w:rsidRDefault="00E21188" w:rsidP="00B1041F"/>
        </w:tc>
        <w:tc>
          <w:tcPr>
            <w:tcW w:w="3260" w:type="dxa"/>
          </w:tcPr>
          <w:p w:rsidR="00E21188" w:rsidRPr="001F266D" w:rsidRDefault="00E21188" w:rsidP="00B1041F">
            <w:r>
              <w:t>Изпълнение на нормативно определените практики за екипна работа на учителите съгласно чл. 16 от НПрО за разпознаване – определяне на конкретни дейности от обща подкрепа за деца и ученици, насочени към превенция на насилието и преодоляване на проблемното поведение и превенция на обучителните затруднения</w:t>
            </w:r>
          </w:p>
        </w:tc>
        <w:tc>
          <w:tcPr>
            <w:tcW w:w="2127" w:type="dxa"/>
            <w:shd w:val="clear" w:color="auto" w:fill="auto"/>
          </w:tcPr>
          <w:p w:rsidR="00E21188" w:rsidRPr="001F266D" w:rsidRDefault="00E21188" w:rsidP="00B1041F">
            <w:r w:rsidRPr="001F266D">
              <w:t>Преодоляване на проблемното поведение и обучителните затруднения на децата и учениците и приобщаването им в образователния процес и в институционалната среда</w:t>
            </w:r>
          </w:p>
        </w:tc>
        <w:tc>
          <w:tcPr>
            <w:tcW w:w="1417" w:type="dxa"/>
          </w:tcPr>
          <w:p w:rsidR="00E21188" w:rsidRPr="001F266D" w:rsidRDefault="00E21188" w:rsidP="00B1041F">
            <w:r w:rsidRPr="001F266D">
              <w:t>При индикации на обучителни затруднения и проблемно поведение</w:t>
            </w:r>
          </w:p>
        </w:tc>
        <w:tc>
          <w:tcPr>
            <w:tcW w:w="1701" w:type="dxa"/>
            <w:shd w:val="clear" w:color="auto" w:fill="auto"/>
          </w:tcPr>
          <w:p w:rsidR="00E21188" w:rsidRPr="001F266D" w:rsidRDefault="00E21188" w:rsidP="00B1041F">
            <w:r w:rsidRPr="001F266D">
              <w:t>Не е необходимо</w:t>
            </w:r>
          </w:p>
        </w:tc>
        <w:tc>
          <w:tcPr>
            <w:tcW w:w="1080" w:type="dxa"/>
            <w:shd w:val="clear" w:color="auto" w:fill="auto"/>
          </w:tcPr>
          <w:p w:rsidR="00E21188" w:rsidRPr="001F266D" w:rsidRDefault="00E21188" w:rsidP="00B1041F">
            <w:r w:rsidRPr="001F266D">
              <w:t>Брой обхванати деца и ученици</w:t>
            </w:r>
          </w:p>
        </w:tc>
        <w:tc>
          <w:tcPr>
            <w:tcW w:w="1188" w:type="dxa"/>
            <w:shd w:val="clear" w:color="auto" w:fill="auto"/>
          </w:tcPr>
          <w:p w:rsidR="00E21188" w:rsidRPr="001F266D" w:rsidRDefault="00E21188" w:rsidP="00B1041F">
            <w:r w:rsidRPr="001F266D">
              <w:t xml:space="preserve">ДГ, училища </w:t>
            </w:r>
          </w:p>
        </w:tc>
      </w:tr>
      <w:tr w:rsidR="00E21188" w:rsidRPr="001F266D" w:rsidTr="00B1041F">
        <w:tc>
          <w:tcPr>
            <w:tcW w:w="2340" w:type="dxa"/>
            <w:shd w:val="clear" w:color="auto" w:fill="auto"/>
          </w:tcPr>
          <w:p w:rsidR="00E21188" w:rsidRPr="001F266D" w:rsidRDefault="00E21188" w:rsidP="00B1041F"/>
        </w:tc>
        <w:tc>
          <w:tcPr>
            <w:tcW w:w="2671" w:type="dxa"/>
          </w:tcPr>
          <w:p w:rsidR="00E21188" w:rsidRPr="001F266D" w:rsidRDefault="00E21188" w:rsidP="00B1041F"/>
        </w:tc>
        <w:tc>
          <w:tcPr>
            <w:tcW w:w="3260" w:type="dxa"/>
          </w:tcPr>
          <w:p w:rsidR="00E21188" w:rsidRPr="001F266D" w:rsidRDefault="00E21188" w:rsidP="00B1041F">
            <w:r>
              <w:t>Извършване на оценка на риска от обучителни затруднения на децата на 5 и 6 годишна възраст в рамките на установяването на готовността на детето за училище, като се отчита физическото, познавателното, езиковото, социалното, емоционалното и творческото му развитие.</w:t>
            </w:r>
          </w:p>
        </w:tc>
        <w:tc>
          <w:tcPr>
            <w:tcW w:w="2127" w:type="dxa"/>
            <w:shd w:val="clear" w:color="auto" w:fill="auto"/>
          </w:tcPr>
          <w:p w:rsidR="00E21188" w:rsidRPr="001F266D" w:rsidRDefault="00E21188" w:rsidP="00B1041F">
            <w:r w:rsidRPr="001F266D">
              <w:t>Извършване на оценка на риска от обучителни затруднения</w:t>
            </w:r>
          </w:p>
        </w:tc>
        <w:tc>
          <w:tcPr>
            <w:tcW w:w="1417" w:type="dxa"/>
          </w:tcPr>
          <w:p w:rsidR="00E21188" w:rsidRPr="001F266D" w:rsidRDefault="00E21188" w:rsidP="00B1041F">
            <w:r w:rsidRPr="001F266D">
              <w:t>В началото на учебната година</w:t>
            </w:r>
          </w:p>
        </w:tc>
        <w:tc>
          <w:tcPr>
            <w:tcW w:w="1701" w:type="dxa"/>
            <w:shd w:val="clear" w:color="auto" w:fill="auto"/>
          </w:tcPr>
          <w:p w:rsidR="00E21188" w:rsidRPr="001F266D" w:rsidRDefault="00E21188" w:rsidP="00B1041F">
            <w:r w:rsidRPr="001F266D">
              <w:t>Не е необходимо</w:t>
            </w:r>
          </w:p>
        </w:tc>
        <w:tc>
          <w:tcPr>
            <w:tcW w:w="1080" w:type="dxa"/>
            <w:shd w:val="clear" w:color="auto" w:fill="auto"/>
          </w:tcPr>
          <w:p w:rsidR="00E21188" w:rsidRPr="001F266D" w:rsidRDefault="00E21188" w:rsidP="00B1041F">
            <w:r w:rsidRPr="001F266D">
              <w:t>Брой деца</w:t>
            </w:r>
          </w:p>
        </w:tc>
        <w:tc>
          <w:tcPr>
            <w:tcW w:w="1188" w:type="dxa"/>
            <w:shd w:val="clear" w:color="auto" w:fill="auto"/>
          </w:tcPr>
          <w:p w:rsidR="00E21188" w:rsidRPr="001F266D" w:rsidRDefault="00E21188" w:rsidP="00B1041F">
            <w:r w:rsidRPr="001F266D">
              <w:t>ДГ</w:t>
            </w:r>
          </w:p>
        </w:tc>
      </w:tr>
      <w:tr w:rsidR="00E21188" w:rsidRPr="001F266D" w:rsidTr="00B1041F">
        <w:tc>
          <w:tcPr>
            <w:tcW w:w="2340" w:type="dxa"/>
            <w:shd w:val="clear" w:color="auto" w:fill="auto"/>
          </w:tcPr>
          <w:p w:rsidR="00E21188" w:rsidRPr="001F266D" w:rsidRDefault="00E21188" w:rsidP="00B1041F"/>
        </w:tc>
        <w:tc>
          <w:tcPr>
            <w:tcW w:w="2671" w:type="dxa"/>
          </w:tcPr>
          <w:p w:rsidR="00E21188" w:rsidRPr="001F266D" w:rsidRDefault="00E21188" w:rsidP="00B1041F"/>
        </w:tc>
        <w:tc>
          <w:tcPr>
            <w:tcW w:w="3260" w:type="dxa"/>
          </w:tcPr>
          <w:p w:rsidR="00E21188" w:rsidRPr="001F266D" w:rsidRDefault="00E21188" w:rsidP="00B1041F">
            <w:r>
              <w:t>Ранно оценяване от педагогическите специалисти в детската градина на потребностите от подкрепа за личностно развитие на децата от 3 години до 3 години и 6 месеца</w:t>
            </w:r>
          </w:p>
        </w:tc>
        <w:tc>
          <w:tcPr>
            <w:tcW w:w="2127" w:type="dxa"/>
            <w:shd w:val="clear" w:color="auto" w:fill="auto"/>
          </w:tcPr>
          <w:p w:rsidR="00E21188" w:rsidRPr="001F266D" w:rsidRDefault="00E21188" w:rsidP="00B1041F">
            <w:r w:rsidRPr="001F266D">
              <w:t>Извършване на ранно оценяване чрез скрининг</w:t>
            </w:r>
          </w:p>
        </w:tc>
        <w:tc>
          <w:tcPr>
            <w:tcW w:w="1417" w:type="dxa"/>
          </w:tcPr>
          <w:p w:rsidR="00E21188" w:rsidRPr="001F266D" w:rsidRDefault="00E21188" w:rsidP="00B1041F">
            <w:r w:rsidRPr="001F266D">
              <w:t>При постъпване за първи път на детето в ДГ</w:t>
            </w:r>
          </w:p>
        </w:tc>
        <w:tc>
          <w:tcPr>
            <w:tcW w:w="1701" w:type="dxa"/>
            <w:shd w:val="clear" w:color="auto" w:fill="auto"/>
          </w:tcPr>
          <w:p w:rsidR="00E21188" w:rsidRPr="001F266D" w:rsidRDefault="00E21188" w:rsidP="00B1041F">
            <w:r w:rsidRPr="001F266D">
              <w:t>Не е необходим</w:t>
            </w:r>
          </w:p>
        </w:tc>
        <w:tc>
          <w:tcPr>
            <w:tcW w:w="1080" w:type="dxa"/>
            <w:shd w:val="clear" w:color="auto" w:fill="auto"/>
          </w:tcPr>
          <w:p w:rsidR="00E21188" w:rsidRPr="001F266D" w:rsidRDefault="00E21188" w:rsidP="00B1041F">
            <w:r w:rsidRPr="001F266D">
              <w:t>Брой деца</w:t>
            </w:r>
          </w:p>
        </w:tc>
        <w:tc>
          <w:tcPr>
            <w:tcW w:w="1188" w:type="dxa"/>
            <w:shd w:val="clear" w:color="auto" w:fill="auto"/>
          </w:tcPr>
          <w:p w:rsidR="00E21188" w:rsidRPr="001F266D" w:rsidRDefault="00E21188" w:rsidP="00B1041F">
            <w:r w:rsidRPr="001F266D">
              <w:t>ДГ</w:t>
            </w:r>
          </w:p>
        </w:tc>
      </w:tr>
      <w:tr w:rsidR="00E21188" w:rsidRPr="001F266D" w:rsidTr="00B1041F">
        <w:tc>
          <w:tcPr>
            <w:tcW w:w="2340" w:type="dxa"/>
            <w:shd w:val="clear" w:color="auto" w:fill="auto"/>
          </w:tcPr>
          <w:p w:rsidR="00E21188" w:rsidRPr="001F266D" w:rsidRDefault="00E21188" w:rsidP="00B1041F"/>
        </w:tc>
        <w:tc>
          <w:tcPr>
            <w:tcW w:w="2671" w:type="dxa"/>
          </w:tcPr>
          <w:p w:rsidR="00E21188" w:rsidRPr="001F266D" w:rsidRDefault="00E21188" w:rsidP="00B1041F"/>
        </w:tc>
        <w:tc>
          <w:tcPr>
            <w:tcW w:w="3260" w:type="dxa"/>
          </w:tcPr>
          <w:p w:rsidR="00E21188" w:rsidRPr="001F266D" w:rsidRDefault="00E21188" w:rsidP="00B1041F">
            <w:r>
              <w:t>В зависимост от степента и вида на увреждане на конкретно дете, коректно да бъдат определени часовете за ресурсно подпомагане, както и необходимостта от работа с други специалисти като психолог, логопед, рехабилитатор и др.</w:t>
            </w:r>
          </w:p>
        </w:tc>
        <w:tc>
          <w:tcPr>
            <w:tcW w:w="2127" w:type="dxa"/>
            <w:shd w:val="clear" w:color="auto" w:fill="auto"/>
          </w:tcPr>
          <w:p w:rsidR="00E21188" w:rsidRPr="001F266D" w:rsidRDefault="00E21188" w:rsidP="00B1041F">
            <w:r w:rsidRPr="001F266D">
              <w:t>Прецизиране на степента и вида на увреждане и определяне на работата на специалистите</w:t>
            </w:r>
          </w:p>
        </w:tc>
        <w:tc>
          <w:tcPr>
            <w:tcW w:w="1417" w:type="dxa"/>
          </w:tcPr>
          <w:p w:rsidR="00E21188" w:rsidRPr="001F266D" w:rsidRDefault="00E21188" w:rsidP="00B1041F">
            <w:r w:rsidRPr="001F266D">
              <w:t>постоянен</w:t>
            </w:r>
          </w:p>
        </w:tc>
        <w:tc>
          <w:tcPr>
            <w:tcW w:w="1701" w:type="dxa"/>
            <w:shd w:val="clear" w:color="auto" w:fill="auto"/>
          </w:tcPr>
          <w:p w:rsidR="00E21188" w:rsidRPr="001F266D" w:rsidRDefault="00E21188" w:rsidP="00B1041F">
            <w:r w:rsidRPr="001F266D">
              <w:t>Не е необходим</w:t>
            </w:r>
          </w:p>
        </w:tc>
        <w:tc>
          <w:tcPr>
            <w:tcW w:w="1080" w:type="dxa"/>
            <w:shd w:val="clear" w:color="auto" w:fill="auto"/>
          </w:tcPr>
          <w:p w:rsidR="00E21188" w:rsidRPr="001F266D" w:rsidRDefault="00E21188" w:rsidP="00B1041F">
            <w:r w:rsidRPr="001F266D">
              <w:t>Брой деца</w:t>
            </w:r>
          </w:p>
        </w:tc>
        <w:tc>
          <w:tcPr>
            <w:tcW w:w="1188" w:type="dxa"/>
            <w:shd w:val="clear" w:color="auto" w:fill="auto"/>
          </w:tcPr>
          <w:p w:rsidR="00E21188" w:rsidRPr="001F266D" w:rsidRDefault="00E21188" w:rsidP="00B1041F">
            <w:r w:rsidRPr="001F266D">
              <w:t>ДГ, училища, РЦПППО</w:t>
            </w:r>
          </w:p>
        </w:tc>
      </w:tr>
      <w:tr w:rsidR="00E21188" w:rsidRPr="001F266D" w:rsidTr="00B1041F">
        <w:tc>
          <w:tcPr>
            <w:tcW w:w="2340" w:type="dxa"/>
            <w:shd w:val="clear" w:color="auto" w:fill="auto"/>
          </w:tcPr>
          <w:p w:rsidR="00E21188" w:rsidRPr="001F266D" w:rsidRDefault="00E21188" w:rsidP="00B1041F"/>
        </w:tc>
        <w:tc>
          <w:tcPr>
            <w:tcW w:w="2671" w:type="dxa"/>
          </w:tcPr>
          <w:p w:rsidR="00E21188" w:rsidRPr="001F266D" w:rsidRDefault="00E21188" w:rsidP="00B1041F">
            <w:pPr>
              <w:pStyle w:val="a5"/>
              <w:tabs>
                <w:tab w:val="left" w:pos="0"/>
              </w:tabs>
              <w:ind w:left="0"/>
              <w:jc w:val="both"/>
              <w:rPr>
                <w:color w:val="auto"/>
              </w:rPr>
            </w:pPr>
            <w:r w:rsidRPr="001F266D">
              <w:rPr>
                <w:rFonts w:ascii="Times New Roman" w:eastAsia="Times New Roman" w:hAnsi="Times New Roman" w:cs="Times New Roman"/>
                <w:color w:val="auto"/>
                <w:u w:val="single"/>
                <w:shd w:val="clear" w:color="auto" w:fill="FFFFFF"/>
              </w:rPr>
              <w:t>Мярка 2: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Осигуряване на обща подкрепа н</w:t>
            </w:r>
            <w:r w:rsidRPr="001F266D">
              <w:rPr>
                <w:rFonts w:ascii="Times New Roman" w:eastAsia="Times New Roman" w:hAnsi="Times New Roman" w:cs="Times New Roman"/>
                <w:color w:val="auto"/>
              </w:rPr>
              <w:t xml:space="preserve">а децата и учениците с обучителни трудности </w:t>
            </w:r>
          </w:p>
        </w:tc>
        <w:tc>
          <w:tcPr>
            <w:tcW w:w="3260" w:type="dxa"/>
          </w:tcPr>
          <w:p w:rsidR="00E21188" w:rsidRPr="001F266D" w:rsidRDefault="00E21188" w:rsidP="00B1041F">
            <w:r w:rsidRPr="001F266D">
              <w:t xml:space="preserve">Организиране в училищата на допълнителни обучения по учебни предмети, </w:t>
            </w:r>
            <w:r w:rsidRPr="001F266D">
              <w:lastRenderedPageBreak/>
              <w:t>консултации по учебни предмети</w:t>
            </w:r>
          </w:p>
        </w:tc>
        <w:tc>
          <w:tcPr>
            <w:tcW w:w="2127" w:type="dxa"/>
            <w:shd w:val="clear" w:color="auto" w:fill="auto"/>
          </w:tcPr>
          <w:p w:rsidR="00E21188" w:rsidRPr="001F266D" w:rsidRDefault="00E21188" w:rsidP="00B1041F">
            <w:r w:rsidRPr="001F266D">
              <w:lastRenderedPageBreak/>
              <w:t>Осигуряване на допълнителен ресурс</w:t>
            </w:r>
          </w:p>
        </w:tc>
        <w:tc>
          <w:tcPr>
            <w:tcW w:w="1417" w:type="dxa"/>
          </w:tcPr>
          <w:p w:rsidR="00E21188" w:rsidRPr="001F266D" w:rsidRDefault="00E21188" w:rsidP="00B1041F">
            <w:r w:rsidRPr="001F266D">
              <w:t>постоянен</w:t>
            </w:r>
          </w:p>
        </w:tc>
        <w:tc>
          <w:tcPr>
            <w:tcW w:w="1701" w:type="dxa"/>
            <w:shd w:val="clear" w:color="auto" w:fill="auto"/>
          </w:tcPr>
          <w:p w:rsidR="00E21188" w:rsidRPr="001F266D" w:rsidRDefault="00E21188" w:rsidP="00B1041F">
            <w:r w:rsidRPr="001F266D">
              <w:t>Бюджетите на ДГ, училища</w:t>
            </w:r>
          </w:p>
        </w:tc>
        <w:tc>
          <w:tcPr>
            <w:tcW w:w="1080" w:type="dxa"/>
            <w:shd w:val="clear" w:color="auto" w:fill="auto"/>
          </w:tcPr>
          <w:p w:rsidR="00E21188" w:rsidRPr="001F266D" w:rsidRDefault="00E21188" w:rsidP="00B1041F">
            <w:r w:rsidRPr="001F266D">
              <w:t xml:space="preserve">Брой </w:t>
            </w:r>
            <w:r>
              <w:t>специалисти</w:t>
            </w:r>
          </w:p>
        </w:tc>
        <w:tc>
          <w:tcPr>
            <w:tcW w:w="1188" w:type="dxa"/>
            <w:shd w:val="clear" w:color="auto" w:fill="auto"/>
          </w:tcPr>
          <w:p w:rsidR="00E21188" w:rsidRPr="001F266D" w:rsidRDefault="00E21188" w:rsidP="00B1041F">
            <w:r w:rsidRPr="001F266D">
              <w:t>ДГ, училища</w:t>
            </w:r>
          </w:p>
        </w:tc>
      </w:tr>
      <w:tr w:rsidR="00E21188" w:rsidRPr="001F266D" w:rsidTr="00B1041F">
        <w:tc>
          <w:tcPr>
            <w:tcW w:w="2340" w:type="dxa"/>
            <w:shd w:val="clear" w:color="auto" w:fill="auto"/>
          </w:tcPr>
          <w:p w:rsidR="00E21188" w:rsidRPr="001F266D" w:rsidRDefault="00E21188" w:rsidP="00B1041F"/>
        </w:tc>
        <w:tc>
          <w:tcPr>
            <w:tcW w:w="2671" w:type="dxa"/>
          </w:tcPr>
          <w:p w:rsidR="00E21188" w:rsidRPr="001F266D" w:rsidRDefault="00E21188" w:rsidP="00B1041F"/>
        </w:tc>
        <w:tc>
          <w:tcPr>
            <w:tcW w:w="3260" w:type="dxa"/>
          </w:tcPr>
          <w:p w:rsidR="00E21188" w:rsidRPr="001F266D" w:rsidRDefault="00E21188" w:rsidP="00B1041F">
            <w:r>
              <w:t>Осъществяване на логопедична работа в училищата и детските градини като част от дейностите за целите на превенцията на комуникативните нарушения и обучителните затруднения</w:t>
            </w:r>
          </w:p>
        </w:tc>
        <w:tc>
          <w:tcPr>
            <w:tcW w:w="2127" w:type="dxa"/>
            <w:shd w:val="clear" w:color="auto" w:fill="auto"/>
          </w:tcPr>
          <w:p w:rsidR="00E21188" w:rsidRPr="001F266D" w:rsidRDefault="00E21188" w:rsidP="00B1041F">
            <w:r w:rsidRPr="001F266D">
              <w:t>Пълен обхват на логопедичната работа в ДГ и училища</w:t>
            </w:r>
          </w:p>
        </w:tc>
        <w:tc>
          <w:tcPr>
            <w:tcW w:w="1417" w:type="dxa"/>
          </w:tcPr>
          <w:p w:rsidR="00E21188" w:rsidRPr="001F266D" w:rsidRDefault="00E21188" w:rsidP="00B1041F">
            <w:r w:rsidRPr="001F266D">
              <w:t>постоянен</w:t>
            </w:r>
          </w:p>
        </w:tc>
        <w:tc>
          <w:tcPr>
            <w:tcW w:w="1701" w:type="dxa"/>
            <w:shd w:val="clear" w:color="auto" w:fill="auto"/>
          </w:tcPr>
          <w:p w:rsidR="00E21188" w:rsidRPr="001F266D" w:rsidRDefault="00E21188" w:rsidP="00B1041F">
            <w:r w:rsidRPr="001F266D">
              <w:t>Бюджетите на ДГ, училища</w:t>
            </w:r>
          </w:p>
        </w:tc>
        <w:tc>
          <w:tcPr>
            <w:tcW w:w="1080" w:type="dxa"/>
            <w:shd w:val="clear" w:color="auto" w:fill="auto"/>
          </w:tcPr>
          <w:p w:rsidR="00E21188" w:rsidRPr="001F266D" w:rsidRDefault="00E21188" w:rsidP="00B1041F">
            <w:r w:rsidRPr="001F266D">
              <w:t>Брой деца и ученици</w:t>
            </w:r>
          </w:p>
        </w:tc>
        <w:tc>
          <w:tcPr>
            <w:tcW w:w="1188" w:type="dxa"/>
            <w:shd w:val="clear" w:color="auto" w:fill="auto"/>
          </w:tcPr>
          <w:p w:rsidR="00E21188" w:rsidRPr="001F266D" w:rsidRDefault="00E21188" w:rsidP="00B1041F">
            <w:r w:rsidRPr="001F266D">
              <w:t>ДГ, училища</w:t>
            </w:r>
          </w:p>
        </w:tc>
      </w:tr>
      <w:tr w:rsidR="00E21188" w:rsidRPr="001F266D" w:rsidTr="00B1041F">
        <w:tc>
          <w:tcPr>
            <w:tcW w:w="2340" w:type="dxa"/>
            <w:shd w:val="clear" w:color="auto" w:fill="auto"/>
          </w:tcPr>
          <w:p w:rsidR="00E21188" w:rsidRPr="001F266D" w:rsidRDefault="00E21188" w:rsidP="00B1041F"/>
        </w:tc>
        <w:tc>
          <w:tcPr>
            <w:tcW w:w="2671" w:type="dxa"/>
          </w:tcPr>
          <w:p w:rsidR="00E21188" w:rsidRPr="001F266D" w:rsidRDefault="00E21188" w:rsidP="00B1041F"/>
        </w:tc>
        <w:tc>
          <w:tcPr>
            <w:tcW w:w="3260" w:type="dxa"/>
          </w:tcPr>
          <w:p w:rsidR="00E21188" w:rsidRPr="001F266D" w:rsidRDefault="00E21188" w:rsidP="00B1041F">
            <w:r w:rsidRPr="001F266D">
              <w:rPr>
                <w:rFonts w:eastAsia="Courier New"/>
              </w:rPr>
              <w:t xml:space="preserve">Организиране на дейности за обща подкрепа за личностно развитие в център за подкрепа за личностно развитие </w:t>
            </w:r>
          </w:p>
        </w:tc>
        <w:tc>
          <w:tcPr>
            <w:tcW w:w="2127" w:type="dxa"/>
            <w:shd w:val="clear" w:color="auto" w:fill="auto"/>
          </w:tcPr>
          <w:p w:rsidR="00E21188" w:rsidRPr="001F266D" w:rsidRDefault="00E21188" w:rsidP="00B1041F">
            <w:r w:rsidRPr="001F266D">
              <w:rPr>
                <w:rFonts w:eastAsia="Courier New"/>
              </w:rPr>
              <w:t xml:space="preserve">Включване на децата и учениците в организирани обучителни, творчески, възпитателни, спортни и спортно-туристически дейности; подпомагане на кариерното ориентиране на учениците; участие на децата и учениците в организирани групи за занимания по интереси; осъществяване на </w:t>
            </w:r>
            <w:r w:rsidRPr="001F266D">
              <w:rPr>
                <w:rFonts w:eastAsia="Courier New"/>
              </w:rPr>
              <w:lastRenderedPageBreak/>
              <w:t>превенция на обучителните затруднения и на комуникативните нарушения и др.</w:t>
            </w:r>
          </w:p>
        </w:tc>
        <w:tc>
          <w:tcPr>
            <w:tcW w:w="1417" w:type="dxa"/>
          </w:tcPr>
          <w:p w:rsidR="00E21188" w:rsidRPr="001F266D" w:rsidRDefault="00E21188" w:rsidP="00B1041F">
            <w:r w:rsidRPr="001F266D">
              <w:lastRenderedPageBreak/>
              <w:t>постоянен</w:t>
            </w:r>
          </w:p>
        </w:tc>
        <w:tc>
          <w:tcPr>
            <w:tcW w:w="1701" w:type="dxa"/>
            <w:shd w:val="clear" w:color="auto" w:fill="auto"/>
          </w:tcPr>
          <w:p w:rsidR="00E21188" w:rsidRPr="001F266D" w:rsidRDefault="00E21188" w:rsidP="00B1041F">
            <w:r w:rsidRPr="001F266D">
              <w:t>Бюджетите на ДГ, училища, ЦПЛР</w:t>
            </w:r>
          </w:p>
        </w:tc>
        <w:tc>
          <w:tcPr>
            <w:tcW w:w="1080" w:type="dxa"/>
            <w:shd w:val="clear" w:color="auto" w:fill="auto"/>
          </w:tcPr>
          <w:p w:rsidR="00E21188" w:rsidRPr="001F266D" w:rsidRDefault="00E21188" w:rsidP="00B1041F">
            <w:r w:rsidRPr="001F266D">
              <w:t>Брой деца и ученици</w:t>
            </w:r>
          </w:p>
        </w:tc>
        <w:tc>
          <w:tcPr>
            <w:tcW w:w="1188" w:type="dxa"/>
            <w:shd w:val="clear" w:color="auto" w:fill="auto"/>
          </w:tcPr>
          <w:p w:rsidR="00E21188" w:rsidRPr="001F266D" w:rsidRDefault="00E21188" w:rsidP="00B1041F">
            <w:r w:rsidRPr="001F266D">
              <w:t>ДГ, училища, ЦПЛР</w:t>
            </w:r>
          </w:p>
        </w:tc>
      </w:tr>
      <w:tr w:rsidR="00E21188" w:rsidRPr="001F266D" w:rsidTr="00B1041F">
        <w:tc>
          <w:tcPr>
            <w:tcW w:w="2340" w:type="dxa"/>
            <w:shd w:val="clear" w:color="auto" w:fill="auto"/>
          </w:tcPr>
          <w:p w:rsidR="00E21188" w:rsidRPr="001F266D" w:rsidRDefault="00E21188" w:rsidP="00B1041F"/>
        </w:tc>
        <w:tc>
          <w:tcPr>
            <w:tcW w:w="2671" w:type="dxa"/>
          </w:tcPr>
          <w:p w:rsidR="00E21188" w:rsidRPr="001F266D" w:rsidRDefault="00E21188" w:rsidP="00B1041F">
            <w:r w:rsidRPr="001F266D">
              <w:rPr>
                <w:u w:val="single"/>
                <w:shd w:val="clear" w:color="auto" w:fill="FFFFFF"/>
              </w:rPr>
              <w:t>Мярка 3:</w:t>
            </w:r>
            <w:r w:rsidRPr="001F266D">
              <w:t xml:space="preserve"> </w:t>
            </w:r>
            <w:r w:rsidRPr="00CD076F">
              <w:t>Организиране в образователните институции на допълнителна подкрепа за личностно развитие на децата и учениците със СОП, в риск, с изявени дарби и с хронични заболявания в съответствие с нормативна уредба</w:t>
            </w:r>
          </w:p>
        </w:tc>
        <w:tc>
          <w:tcPr>
            <w:tcW w:w="3260" w:type="dxa"/>
          </w:tcPr>
          <w:p w:rsidR="00E21188" w:rsidRPr="001F266D" w:rsidRDefault="00E21188" w:rsidP="00B1041F">
            <w:r>
              <w:t>Създаване в училищата и детските градини на екипи за подкрепа за личностно развитие (ЕПЛР) за всяко конкретно дете и ученик, за което ще се извършва оценка на индивидуалните потребности и ще се предоставя допълнителна подкрепа за личностно развитие</w:t>
            </w:r>
          </w:p>
        </w:tc>
        <w:tc>
          <w:tcPr>
            <w:tcW w:w="2127" w:type="dxa"/>
            <w:shd w:val="clear" w:color="auto" w:fill="auto"/>
          </w:tcPr>
          <w:p w:rsidR="00E21188" w:rsidRPr="001F266D" w:rsidRDefault="00E21188" w:rsidP="00B1041F">
            <w:r w:rsidRPr="001F266D">
              <w:t>Сформирани екипи</w:t>
            </w:r>
          </w:p>
        </w:tc>
        <w:tc>
          <w:tcPr>
            <w:tcW w:w="1417" w:type="dxa"/>
          </w:tcPr>
          <w:p w:rsidR="00E21188" w:rsidRPr="001F266D" w:rsidRDefault="00E21188" w:rsidP="00B1041F">
            <w:r w:rsidRPr="001F266D">
              <w:t>постоянен</w:t>
            </w:r>
          </w:p>
        </w:tc>
        <w:tc>
          <w:tcPr>
            <w:tcW w:w="1701" w:type="dxa"/>
            <w:shd w:val="clear" w:color="auto" w:fill="auto"/>
          </w:tcPr>
          <w:p w:rsidR="00E21188" w:rsidRPr="001F266D" w:rsidRDefault="00E21188" w:rsidP="00B1041F">
            <w:r w:rsidRPr="001F266D">
              <w:t>Бюджетите на ДГ, училища</w:t>
            </w:r>
          </w:p>
        </w:tc>
        <w:tc>
          <w:tcPr>
            <w:tcW w:w="1080" w:type="dxa"/>
            <w:shd w:val="clear" w:color="auto" w:fill="auto"/>
          </w:tcPr>
          <w:p w:rsidR="00E21188" w:rsidRPr="001F266D" w:rsidRDefault="00E21188" w:rsidP="00B1041F">
            <w:r w:rsidRPr="001F266D">
              <w:t xml:space="preserve">Брой екипи </w:t>
            </w:r>
          </w:p>
        </w:tc>
        <w:tc>
          <w:tcPr>
            <w:tcW w:w="1188" w:type="dxa"/>
            <w:shd w:val="clear" w:color="auto" w:fill="auto"/>
          </w:tcPr>
          <w:p w:rsidR="00E21188" w:rsidRPr="001F266D" w:rsidRDefault="00E21188" w:rsidP="00B1041F">
            <w:r w:rsidRPr="001F266D">
              <w:t>ДГ, училища</w:t>
            </w:r>
          </w:p>
        </w:tc>
      </w:tr>
      <w:tr w:rsidR="00E21188" w:rsidRPr="001F266D" w:rsidTr="00B1041F">
        <w:tc>
          <w:tcPr>
            <w:tcW w:w="2340" w:type="dxa"/>
            <w:shd w:val="clear" w:color="auto" w:fill="auto"/>
          </w:tcPr>
          <w:p w:rsidR="00E21188" w:rsidRPr="001F266D" w:rsidRDefault="00E21188" w:rsidP="00B1041F"/>
        </w:tc>
        <w:tc>
          <w:tcPr>
            <w:tcW w:w="2671" w:type="dxa"/>
          </w:tcPr>
          <w:p w:rsidR="00E21188" w:rsidRPr="001F266D" w:rsidRDefault="00E21188" w:rsidP="00B1041F"/>
        </w:tc>
        <w:tc>
          <w:tcPr>
            <w:tcW w:w="3260" w:type="dxa"/>
          </w:tcPr>
          <w:p w:rsidR="00E21188" w:rsidRPr="001F266D" w:rsidRDefault="00E21188" w:rsidP="00B1041F">
            <w:r w:rsidRPr="001F266D">
              <w:t xml:space="preserve">Взаимодействие между ЕПЛР в детските градини и училищата с регионалния екип за подкрепа за личностно развитие (РЕПЛР) в РЦПППО – Русе, във връзка с одобряването или не на допълнителна подкрепа за личностно развитие на образователни институции, в които няма експертен капацитет за създаването на пълни екипи </w:t>
            </w:r>
          </w:p>
        </w:tc>
        <w:tc>
          <w:tcPr>
            <w:tcW w:w="2127" w:type="dxa"/>
            <w:shd w:val="clear" w:color="auto" w:fill="auto"/>
          </w:tcPr>
          <w:p w:rsidR="00E21188" w:rsidRPr="001F266D" w:rsidRDefault="00E21188" w:rsidP="00B1041F">
            <w:r w:rsidRPr="001F266D">
              <w:t xml:space="preserve">Съвместна работа между екипите. Разработване на план за подкрепа, индивидуален учебен план и индивидуални учебни програми за учениците със СОП и изготвяне на седмично разписание, съобразено с психо-физическите особености и </w:t>
            </w:r>
            <w:r w:rsidRPr="001F266D">
              <w:lastRenderedPageBreak/>
              <w:t>индивидуалните потребности на ученика</w:t>
            </w:r>
          </w:p>
        </w:tc>
        <w:tc>
          <w:tcPr>
            <w:tcW w:w="1417" w:type="dxa"/>
          </w:tcPr>
          <w:p w:rsidR="00E21188" w:rsidRPr="001F266D" w:rsidRDefault="00E21188" w:rsidP="00B1041F">
            <w:r w:rsidRPr="001F266D">
              <w:lastRenderedPageBreak/>
              <w:t>Постоянен</w:t>
            </w:r>
          </w:p>
        </w:tc>
        <w:tc>
          <w:tcPr>
            <w:tcW w:w="1701" w:type="dxa"/>
            <w:shd w:val="clear" w:color="auto" w:fill="auto"/>
          </w:tcPr>
          <w:p w:rsidR="00E21188" w:rsidRPr="001F266D" w:rsidRDefault="00E21188" w:rsidP="00B1041F">
            <w:r w:rsidRPr="001F266D">
              <w:t>Не е необходимо</w:t>
            </w:r>
          </w:p>
        </w:tc>
        <w:tc>
          <w:tcPr>
            <w:tcW w:w="1080" w:type="dxa"/>
            <w:shd w:val="clear" w:color="auto" w:fill="auto"/>
          </w:tcPr>
          <w:p w:rsidR="00E21188" w:rsidRDefault="00E21188" w:rsidP="00B1041F">
            <w:r w:rsidRPr="001F266D">
              <w:t xml:space="preserve">Брой </w:t>
            </w:r>
            <w:r>
              <w:t>работни срещи, мероприятия</w:t>
            </w:r>
          </w:p>
          <w:p w:rsidR="00E21188" w:rsidRPr="001F266D" w:rsidRDefault="00E21188" w:rsidP="00B1041F"/>
        </w:tc>
        <w:tc>
          <w:tcPr>
            <w:tcW w:w="1188" w:type="dxa"/>
            <w:shd w:val="clear" w:color="auto" w:fill="auto"/>
          </w:tcPr>
          <w:p w:rsidR="00E21188" w:rsidRPr="001F266D" w:rsidRDefault="00E21188" w:rsidP="00B1041F">
            <w:r w:rsidRPr="001F266D">
              <w:t>ДГ, училища, РЦПППО</w:t>
            </w:r>
          </w:p>
        </w:tc>
      </w:tr>
      <w:tr w:rsidR="00E21188" w:rsidRPr="001F266D" w:rsidTr="00B1041F">
        <w:tc>
          <w:tcPr>
            <w:tcW w:w="2340" w:type="dxa"/>
            <w:shd w:val="clear" w:color="auto" w:fill="auto"/>
          </w:tcPr>
          <w:p w:rsidR="00E21188" w:rsidRPr="001F266D" w:rsidRDefault="00E21188" w:rsidP="00B1041F"/>
        </w:tc>
        <w:tc>
          <w:tcPr>
            <w:tcW w:w="2671" w:type="dxa"/>
          </w:tcPr>
          <w:p w:rsidR="00E21188" w:rsidRPr="001F266D" w:rsidRDefault="00E21188" w:rsidP="00B1041F"/>
        </w:tc>
        <w:tc>
          <w:tcPr>
            <w:tcW w:w="3260" w:type="dxa"/>
          </w:tcPr>
          <w:p w:rsidR="00E21188" w:rsidRPr="001F266D" w:rsidRDefault="00E21188" w:rsidP="00B1041F">
            <w:r w:rsidRPr="001F266D">
              <w:rPr>
                <w:rFonts w:eastAsia="Courier New"/>
              </w:rPr>
              <w:t>Използване на разнообразни образователни стратегии, методи и техники за преподаване, обучение, възпитание, учене и мотивиране на учениците със СОП</w:t>
            </w:r>
          </w:p>
        </w:tc>
        <w:tc>
          <w:tcPr>
            <w:tcW w:w="2127" w:type="dxa"/>
            <w:shd w:val="clear" w:color="auto" w:fill="auto"/>
          </w:tcPr>
          <w:p w:rsidR="00E21188" w:rsidRPr="001F266D" w:rsidRDefault="00E21188" w:rsidP="00B1041F">
            <w:r w:rsidRPr="001F266D">
              <w:t>Включване на разнообразни образователни стратегии, методи и техники</w:t>
            </w:r>
          </w:p>
        </w:tc>
        <w:tc>
          <w:tcPr>
            <w:tcW w:w="1417" w:type="dxa"/>
          </w:tcPr>
          <w:p w:rsidR="00E21188" w:rsidRPr="001F266D" w:rsidRDefault="00E21188" w:rsidP="00B1041F">
            <w:r w:rsidRPr="001F266D">
              <w:t>През годината</w:t>
            </w:r>
          </w:p>
        </w:tc>
        <w:tc>
          <w:tcPr>
            <w:tcW w:w="1701" w:type="dxa"/>
            <w:shd w:val="clear" w:color="auto" w:fill="auto"/>
          </w:tcPr>
          <w:p w:rsidR="00E21188" w:rsidRPr="001F266D" w:rsidRDefault="00E21188" w:rsidP="00B1041F">
            <w:r w:rsidRPr="001F266D">
              <w:t>Не е необходимо</w:t>
            </w:r>
          </w:p>
        </w:tc>
        <w:tc>
          <w:tcPr>
            <w:tcW w:w="1080" w:type="dxa"/>
            <w:shd w:val="clear" w:color="auto" w:fill="auto"/>
          </w:tcPr>
          <w:p w:rsidR="00E21188" w:rsidRPr="001F266D" w:rsidRDefault="00E21188" w:rsidP="00B1041F">
            <w:r w:rsidRPr="001F266D">
              <w:t>Брой планове</w:t>
            </w:r>
          </w:p>
          <w:p w:rsidR="00E21188" w:rsidRPr="001F266D" w:rsidRDefault="00E21188" w:rsidP="00B1041F">
            <w:r w:rsidRPr="001F266D">
              <w:t>Брой програми</w:t>
            </w:r>
          </w:p>
        </w:tc>
        <w:tc>
          <w:tcPr>
            <w:tcW w:w="1188" w:type="dxa"/>
            <w:shd w:val="clear" w:color="auto" w:fill="auto"/>
          </w:tcPr>
          <w:p w:rsidR="00E21188" w:rsidRPr="001F266D" w:rsidRDefault="00E21188" w:rsidP="00B1041F">
            <w:r w:rsidRPr="001F266D">
              <w:t>ДГ, училища</w:t>
            </w:r>
          </w:p>
        </w:tc>
      </w:tr>
      <w:tr w:rsidR="00E21188" w:rsidRPr="001F266D" w:rsidTr="00B1041F">
        <w:tc>
          <w:tcPr>
            <w:tcW w:w="2340" w:type="dxa"/>
            <w:shd w:val="clear" w:color="auto" w:fill="auto"/>
          </w:tcPr>
          <w:p w:rsidR="00E21188" w:rsidRPr="001F266D" w:rsidRDefault="00E21188" w:rsidP="00B1041F"/>
        </w:tc>
        <w:tc>
          <w:tcPr>
            <w:tcW w:w="2671" w:type="dxa"/>
          </w:tcPr>
          <w:p w:rsidR="00E21188" w:rsidRPr="001F266D" w:rsidRDefault="00E21188" w:rsidP="00B1041F"/>
        </w:tc>
        <w:tc>
          <w:tcPr>
            <w:tcW w:w="3260" w:type="dxa"/>
          </w:tcPr>
          <w:p w:rsidR="00E21188" w:rsidRPr="001F266D" w:rsidRDefault="00E21188" w:rsidP="00B1041F">
            <w:r>
              <w:t>Прилагане на ефективни подходи и педагогически и психологически техники за работа с деца и ученици с разстройства на речта, дефицит на внимание, нарушена концентрация на вниманието и хиперактивност, с аутизъм.</w:t>
            </w:r>
          </w:p>
        </w:tc>
        <w:tc>
          <w:tcPr>
            <w:tcW w:w="2127" w:type="dxa"/>
            <w:shd w:val="clear" w:color="auto" w:fill="auto"/>
          </w:tcPr>
          <w:p w:rsidR="00E21188" w:rsidRPr="001F266D" w:rsidRDefault="00E21188" w:rsidP="00B1041F">
            <w:r w:rsidRPr="001F266D">
              <w:t>Приложени ефективни подходи и педагогически и психологически техники</w:t>
            </w:r>
          </w:p>
        </w:tc>
        <w:tc>
          <w:tcPr>
            <w:tcW w:w="1417" w:type="dxa"/>
          </w:tcPr>
          <w:p w:rsidR="00E21188" w:rsidRPr="001F266D" w:rsidRDefault="00E21188" w:rsidP="00B1041F">
            <w:r w:rsidRPr="001F266D">
              <w:t>Постоянен</w:t>
            </w:r>
          </w:p>
        </w:tc>
        <w:tc>
          <w:tcPr>
            <w:tcW w:w="1701" w:type="dxa"/>
            <w:shd w:val="clear" w:color="auto" w:fill="auto"/>
          </w:tcPr>
          <w:p w:rsidR="00E21188" w:rsidRPr="001F266D" w:rsidRDefault="00E21188" w:rsidP="00B1041F">
            <w:r w:rsidRPr="001F266D">
              <w:t>Не е необходимо</w:t>
            </w:r>
          </w:p>
        </w:tc>
        <w:tc>
          <w:tcPr>
            <w:tcW w:w="1080" w:type="dxa"/>
            <w:shd w:val="clear" w:color="auto" w:fill="auto"/>
          </w:tcPr>
          <w:p w:rsidR="00E21188" w:rsidRPr="001F266D" w:rsidRDefault="00E21188" w:rsidP="00B1041F">
            <w:r w:rsidRPr="001F266D">
              <w:t xml:space="preserve">Брой включени модели </w:t>
            </w:r>
          </w:p>
        </w:tc>
        <w:tc>
          <w:tcPr>
            <w:tcW w:w="1188" w:type="dxa"/>
            <w:shd w:val="clear" w:color="auto" w:fill="auto"/>
          </w:tcPr>
          <w:p w:rsidR="00E21188" w:rsidRPr="001F266D" w:rsidRDefault="00E21188" w:rsidP="00B1041F">
            <w:r w:rsidRPr="001F266D">
              <w:t>ДГ, училища</w:t>
            </w:r>
          </w:p>
        </w:tc>
      </w:tr>
      <w:tr w:rsidR="00E21188" w:rsidRPr="001F266D" w:rsidTr="00B1041F">
        <w:tc>
          <w:tcPr>
            <w:tcW w:w="2340" w:type="dxa"/>
            <w:shd w:val="clear" w:color="auto" w:fill="auto"/>
          </w:tcPr>
          <w:p w:rsidR="00E21188" w:rsidRPr="001F266D" w:rsidRDefault="00E21188" w:rsidP="00B1041F"/>
        </w:tc>
        <w:tc>
          <w:tcPr>
            <w:tcW w:w="2671" w:type="dxa"/>
          </w:tcPr>
          <w:p w:rsidR="00E21188" w:rsidRPr="001F266D" w:rsidRDefault="00E21188" w:rsidP="00B1041F"/>
        </w:tc>
        <w:tc>
          <w:tcPr>
            <w:tcW w:w="3260" w:type="dxa"/>
          </w:tcPr>
          <w:p w:rsidR="00E21188" w:rsidRPr="001F266D" w:rsidRDefault="00E21188" w:rsidP="00B1041F">
            <w:pPr>
              <w:pStyle w:val="a5"/>
              <w:widowControl/>
              <w:autoSpaceDE w:val="0"/>
              <w:autoSpaceDN w:val="0"/>
              <w:adjustRightInd w:val="0"/>
              <w:ind w:left="0"/>
            </w:pPr>
            <w:r>
              <w:rPr>
                <w:rFonts w:ascii="Times New Roman" w:hAnsi="Times New Roman" w:cs="Times New Roman"/>
                <w:color w:val="auto"/>
              </w:rPr>
              <w:t>Осигуряване на необходимите рехабилитации на децата и учениците със СОП – психо-социална, на слуха и говора, зрителна, на комуникативните нарушения, кинезитерапия.</w:t>
            </w:r>
          </w:p>
        </w:tc>
        <w:tc>
          <w:tcPr>
            <w:tcW w:w="2127" w:type="dxa"/>
            <w:shd w:val="clear" w:color="auto" w:fill="auto"/>
          </w:tcPr>
          <w:p w:rsidR="00E21188" w:rsidRPr="001F266D" w:rsidRDefault="00E21188" w:rsidP="00B1041F">
            <w:r w:rsidRPr="001F266D">
              <w:t>Осигурени рехабилитации</w:t>
            </w:r>
          </w:p>
        </w:tc>
        <w:tc>
          <w:tcPr>
            <w:tcW w:w="1417" w:type="dxa"/>
          </w:tcPr>
          <w:p w:rsidR="00E21188" w:rsidRPr="001F266D" w:rsidRDefault="00E21188" w:rsidP="00B1041F">
            <w:r w:rsidRPr="001F266D">
              <w:t>Постоянен</w:t>
            </w:r>
          </w:p>
        </w:tc>
        <w:tc>
          <w:tcPr>
            <w:tcW w:w="1701" w:type="dxa"/>
            <w:shd w:val="clear" w:color="auto" w:fill="auto"/>
          </w:tcPr>
          <w:p w:rsidR="00E21188" w:rsidRPr="001F266D" w:rsidRDefault="00E21188" w:rsidP="00B1041F">
            <w:r w:rsidRPr="001F266D">
              <w:t>Не е необходимо</w:t>
            </w:r>
          </w:p>
        </w:tc>
        <w:tc>
          <w:tcPr>
            <w:tcW w:w="1080" w:type="dxa"/>
            <w:shd w:val="clear" w:color="auto" w:fill="auto"/>
          </w:tcPr>
          <w:p w:rsidR="00E21188" w:rsidRPr="001F266D" w:rsidRDefault="00E21188" w:rsidP="00B1041F">
            <w:r w:rsidRPr="001F266D">
              <w:t xml:space="preserve">Брой деца </w:t>
            </w:r>
          </w:p>
        </w:tc>
        <w:tc>
          <w:tcPr>
            <w:tcW w:w="1188" w:type="dxa"/>
            <w:shd w:val="clear" w:color="auto" w:fill="auto"/>
          </w:tcPr>
          <w:p w:rsidR="00E21188" w:rsidRDefault="00E21188" w:rsidP="00B1041F">
            <w:r w:rsidRPr="001F266D">
              <w:t>ДГ, училища</w:t>
            </w:r>
            <w:r>
              <w:t>,</w:t>
            </w:r>
          </w:p>
          <w:p w:rsidR="00E21188" w:rsidRPr="001F266D" w:rsidRDefault="00E21188" w:rsidP="00B1041F">
            <w:r>
              <w:t>РЦПППО</w:t>
            </w:r>
          </w:p>
        </w:tc>
      </w:tr>
      <w:tr w:rsidR="00E21188" w:rsidRPr="001F266D" w:rsidTr="00B1041F">
        <w:tc>
          <w:tcPr>
            <w:tcW w:w="2340" w:type="dxa"/>
            <w:shd w:val="clear" w:color="auto" w:fill="auto"/>
          </w:tcPr>
          <w:p w:rsidR="00E21188" w:rsidRPr="001F266D" w:rsidRDefault="00E21188" w:rsidP="00B1041F"/>
        </w:tc>
        <w:tc>
          <w:tcPr>
            <w:tcW w:w="2671" w:type="dxa"/>
          </w:tcPr>
          <w:p w:rsidR="00E21188" w:rsidRPr="001F266D" w:rsidRDefault="00E21188" w:rsidP="00B1041F"/>
        </w:tc>
        <w:tc>
          <w:tcPr>
            <w:tcW w:w="3260" w:type="dxa"/>
          </w:tcPr>
          <w:p w:rsidR="00E21188" w:rsidRPr="001F266D" w:rsidRDefault="00E21188" w:rsidP="00B1041F">
            <w:r w:rsidRPr="001F266D">
              <w:rPr>
                <w:rFonts w:eastAsia="Courier New"/>
              </w:rPr>
              <w:t xml:space="preserve">Използване на нормативните възможности за формиране на специални групи в училищата и детските </w:t>
            </w:r>
            <w:r w:rsidRPr="001F266D">
              <w:rPr>
                <w:rFonts w:eastAsia="Courier New"/>
              </w:rPr>
              <w:lastRenderedPageBreak/>
              <w:t>градини при условията на чл. 194 от ЗПУО</w:t>
            </w:r>
          </w:p>
        </w:tc>
        <w:tc>
          <w:tcPr>
            <w:tcW w:w="2127" w:type="dxa"/>
            <w:shd w:val="clear" w:color="auto" w:fill="auto"/>
          </w:tcPr>
          <w:p w:rsidR="00E21188" w:rsidRPr="001F266D" w:rsidRDefault="00E21188" w:rsidP="00B1041F">
            <w:r w:rsidRPr="001F266D">
              <w:lastRenderedPageBreak/>
              <w:t>Въведени системи и специални групи</w:t>
            </w:r>
          </w:p>
        </w:tc>
        <w:tc>
          <w:tcPr>
            <w:tcW w:w="1417" w:type="dxa"/>
          </w:tcPr>
          <w:p w:rsidR="00E21188" w:rsidRPr="001F266D" w:rsidRDefault="00E21188" w:rsidP="00B1041F">
            <w:r w:rsidRPr="001F266D">
              <w:t>Постоянен</w:t>
            </w:r>
          </w:p>
        </w:tc>
        <w:tc>
          <w:tcPr>
            <w:tcW w:w="1701" w:type="dxa"/>
            <w:shd w:val="clear" w:color="auto" w:fill="auto"/>
          </w:tcPr>
          <w:p w:rsidR="00E21188" w:rsidRPr="001F266D" w:rsidRDefault="00E21188" w:rsidP="00B1041F">
            <w:r w:rsidRPr="001F266D">
              <w:t>Не е необходимо</w:t>
            </w:r>
          </w:p>
        </w:tc>
        <w:tc>
          <w:tcPr>
            <w:tcW w:w="1080" w:type="dxa"/>
            <w:shd w:val="clear" w:color="auto" w:fill="auto"/>
          </w:tcPr>
          <w:p w:rsidR="00E21188" w:rsidRPr="001F266D" w:rsidRDefault="00E21188" w:rsidP="00B1041F">
            <w:r w:rsidRPr="001F266D">
              <w:t>Брой групи</w:t>
            </w:r>
          </w:p>
        </w:tc>
        <w:tc>
          <w:tcPr>
            <w:tcW w:w="1188" w:type="dxa"/>
            <w:shd w:val="clear" w:color="auto" w:fill="auto"/>
          </w:tcPr>
          <w:p w:rsidR="00E21188" w:rsidRPr="001F266D" w:rsidRDefault="00E21188" w:rsidP="00B1041F">
            <w:r w:rsidRPr="001F266D">
              <w:t>ДГ, училища</w:t>
            </w:r>
          </w:p>
        </w:tc>
      </w:tr>
      <w:tr w:rsidR="00E21188" w:rsidRPr="001F266D" w:rsidTr="00B1041F">
        <w:tc>
          <w:tcPr>
            <w:tcW w:w="2340" w:type="dxa"/>
            <w:shd w:val="clear" w:color="auto" w:fill="auto"/>
          </w:tcPr>
          <w:p w:rsidR="00E21188" w:rsidRPr="001F266D" w:rsidRDefault="00E21188" w:rsidP="00B1041F"/>
        </w:tc>
        <w:tc>
          <w:tcPr>
            <w:tcW w:w="2671" w:type="dxa"/>
          </w:tcPr>
          <w:p w:rsidR="00E21188" w:rsidRPr="001F266D" w:rsidRDefault="00E21188" w:rsidP="00B1041F"/>
        </w:tc>
        <w:tc>
          <w:tcPr>
            <w:tcW w:w="3260" w:type="dxa"/>
          </w:tcPr>
          <w:p w:rsidR="00E21188" w:rsidRPr="001F266D" w:rsidRDefault="00E21188" w:rsidP="00B1041F">
            <w:r w:rsidRPr="001F266D">
              <w:rPr>
                <w:rFonts w:eastAsia="Courier New"/>
              </w:rPr>
              <w:t>Осигуряване на възможности за продължаване на обучението след VII клас, включително и професионална подготовка за учениците със СОП</w:t>
            </w:r>
          </w:p>
        </w:tc>
        <w:tc>
          <w:tcPr>
            <w:tcW w:w="2127" w:type="dxa"/>
            <w:shd w:val="clear" w:color="auto" w:fill="auto"/>
          </w:tcPr>
          <w:p w:rsidR="00E21188" w:rsidRPr="001F266D" w:rsidRDefault="00E21188" w:rsidP="00B1041F">
            <w:r w:rsidRPr="001F266D">
              <w:t>Насочване на учениците със СОП по чл. 120, ал. 7 от ЗПУО след завършен VІІ клас в профили и специалности от професии съобразно тежес</w:t>
            </w:r>
            <w:r>
              <w:t>т</w:t>
            </w:r>
            <w:r w:rsidRPr="001F266D">
              <w:t>та на заболяването и произтичащите от него ограничения.</w:t>
            </w:r>
          </w:p>
        </w:tc>
        <w:tc>
          <w:tcPr>
            <w:tcW w:w="1417" w:type="dxa"/>
          </w:tcPr>
          <w:p w:rsidR="00E21188" w:rsidRPr="001F266D" w:rsidRDefault="00E21188" w:rsidP="00B1041F">
            <w:r>
              <w:t xml:space="preserve">За прием в учебната 2025/2026 г., съгласно нормативно определения срок </w:t>
            </w:r>
          </w:p>
        </w:tc>
        <w:tc>
          <w:tcPr>
            <w:tcW w:w="1701" w:type="dxa"/>
            <w:shd w:val="clear" w:color="auto" w:fill="auto"/>
          </w:tcPr>
          <w:p w:rsidR="00E21188" w:rsidRPr="001F266D" w:rsidRDefault="00E21188" w:rsidP="00B1041F">
            <w:r>
              <w:t>-</w:t>
            </w:r>
          </w:p>
        </w:tc>
        <w:tc>
          <w:tcPr>
            <w:tcW w:w="1080" w:type="dxa"/>
            <w:shd w:val="clear" w:color="auto" w:fill="auto"/>
          </w:tcPr>
          <w:p w:rsidR="00E21188" w:rsidRPr="001F266D" w:rsidRDefault="00E21188" w:rsidP="00B1041F">
            <w:r>
              <w:t>-</w:t>
            </w:r>
          </w:p>
        </w:tc>
        <w:tc>
          <w:tcPr>
            <w:tcW w:w="1188" w:type="dxa"/>
            <w:shd w:val="clear" w:color="auto" w:fill="auto"/>
          </w:tcPr>
          <w:p w:rsidR="00E21188" w:rsidRPr="001F266D" w:rsidRDefault="00E21188" w:rsidP="00B1041F">
            <w:r>
              <w:t>-</w:t>
            </w:r>
          </w:p>
        </w:tc>
      </w:tr>
      <w:tr w:rsidR="00E21188" w:rsidRPr="001F266D" w:rsidTr="00B1041F">
        <w:tc>
          <w:tcPr>
            <w:tcW w:w="2340" w:type="dxa"/>
            <w:shd w:val="clear" w:color="auto" w:fill="auto"/>
          </w:tcPr>
          <w:p w:rsidR="00E21188" w:rsidRPr="001F266D" w:rsidRDefault="00E21188" w:rsidP="00B1041F"/>
        </w:tc>
        <w:tc>
          <w:tcPr>
            <w:tcW w:w="2671" w:type="dxa"/>
          </w:tcPr>
          <w:p w:rsidR="00E21188" w:rsidRPr="001F266D" w:rsidRDefault="00E21188" w:rsidP="00B1041F">
            <w:pPr>
              <w:pStyle w:val="a5"/>
              <w:tabs>
                <w:tab w:val="left" w:pos="0"/>
              </w:tabs>
              <w:ind w:left="12"/>
              <w:rPr>
                <w:rFonts w:ascii="Times New Roman" w:eastAsia="Times New Roman" w:hAnsi="Times New Roman" w:cs="Times New Roman"/>
                <w:color w:val="auto"/>
              </w:rPr>
            </w:pPr>
            <w:r w:rsidRPr="001F266D">
              <w:rPr>
                <w:rFonts w:ascii="Times New Roman" w:eastAsia="Times New Roman" w:hAnsi="Times New Roman" w:cs="Times New Roman"/>
                <w:color w:val="auto"/>
                <w:u w:val="single"/>
                <w:shd w:val="clear" w:color="auto" w:fill="FFFFFF"/>
              </w:rPr>
              <w:t>Мярка 4:</w:t>
            </w:r>
            <w:r w:rsidRPr="001F266D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872A8C">
              <w:rPr>
                <w:rFonts w:ascii="Times New Roman" w:eastAsia="Times New Roman" w:hAnsi="Times New Roman" w:cs="Times New Roman"/>
                <w:color w:val="auto"/>
              </w:rPr>
              <w:t>Дейности в образователните институции и между всички компетентни институции за предотвратяване и адекватна и ефективна реакция при тежки нарушения на дисциплината и прояви на агресия и тормоз от и спрямо деца и ученици</w:t>
            </w:r>
          </w:p>
        </w:tc>
        <w:tc>
          <w:tcPr>
            <w:tcW w:w="3260" w:type="dxa"/>
          </w:tcPr>
          <w:p w:rsidR="00E21188" w:rsidRPr="001F266D" w:rsidRDefault="00E21188" w:rsidP="00B1041F">
            <w:pPr>
              <w:rPr>
                <w:rFonts w:eastAsia="Courier New"/>
              </w:rPr>
            </w:pPr>
            <w:r w:rsidRPr="001F266D">
              <w:t xml:space="preserve">Изготвяне съвместно с учениците на правила за поведението им в паралелката или групата </w:t>
            </w:r>
          </w:p>
        </w:tc>
        <w:tc>
          <w:tcPr>
            <w:tcW w:w="2127" w:type="dxa"/>
            <w:shd w:val="clear" w:color="auto" w:fill="auto"/>
          </w:tcPr>
          <w:p w:rsidR="00E21188" w:rsidRPr="001F266D" w:rsidRDefault="00E21188" w:rsidP="00B1041F">
            <w:r w:rsidRPr="001F266D">
              <w:t>Спазване на правилата</w:t>
            </w:r>
          </w:p>
        </w:tc>
        <w:tc>
          <w:tcPr>
            <w:tcW w:w="1417" w:type="dxa"/>
          </w:tcPr>
          <w:p w:rsidR="00E21188" w:rsidRPr="001F266D" w:rsidRDefault="00E21188" w:rsidP="00B1041F">
            <w:r w:rsidRPr="001F266D">
              <w:t>В началото на учебната година</w:t>
            </w:r>
          </w:p>
        </w:tc>
        <w:tc>
          <w:tcPr>
            <w:tcW w:w="1701" w:type="dxa"/>
            <w:shd w:val="clear" w:color="auto" w:fill="auto"/>
          </w:tcPr>
          <w:p w:rsidR="00E21188" w:rsidRPr="001F266D" w:rsidRDefault="00E21188" w:rsidP="00B1041F">
            <w:r w:rsidRPr="001F266D">
              <w:t>Не е необходимо</w:t>
            </w:r>
          </w:p>
        </w:tc>
        <w:tc>
          <w:tcPr>
            <w:tcW w:w="1080" w:type="dxa"/>
            <w:shd w:val="clear" w:color="auto" w:fill="auto"/>
          </w:tcPr>
          <w:p w:rsidR="00E21188" w:rsidRPr="001F266D" w:rsidRDefault="00E21188" w:rsidP="00B1041F">
            <w:pPr>
              <w:rPr>
                <w:strike/>
              </w:rPr>
            </w:pPr>
            <w:r w:rsidRPr="001F266D">
              <w:t>Изготвени правила</w:t>
            </w:r>
          </w:p>
        </w:tc>
        <w:tc>
          <w:tcPr>
            <w:tcW w:w="1188" w:type="dxa"/>
            <w:shd w:val="clear" w:color="auto" w:fill="auto"/>
          </w:tcPr>
          <w:p w:rsidR="00E21188" w:rsidRPr="001F266D" w:rsidRDefault="00E21188" w:rsidP="00B1041F">
            <w:r w:rsidRPr="001F266D">
              <w:t>ДГ, училища</w:t>
            </w:r>
          </w:p>
        </w:tc>
      </w:tr>
      <w:tr w:rsidR="00E21188" w:rsidRPr="001F266D" w:rsidTr="00B1041F">
        <w:tc>
          <w:tcPr>
            <w:tcW w:w="2340" w:type="dxa"/>
            <w:shd w:val="clear" w:color="auto" w:fill="auto"/>
          </w:tcPr>
          <w:p w:rsidR="00E21188" w:rsidRPr="001F266D" w:rsidRDefault="00E21188" w:rsidP="00B1041F"/>
        </w:tc>
        <w:tc>
          <w:tcPr>
            <w:tcW w:w="2671" w:type="dxa"/>
          </w:tcPr>
          <w:p w:rsidR="00E21188" w:rsidRPr="001F266D" w:rsidRDefault="00E21188" w:rsidP="00B1041F"/>
        </w:tc>
        <w:tc>
          <w:tcPr>
            <w:tcW w:w="3260" w:type="dxa"/>
          </w:tcPr>
          <w:p w:rsidR="00E21188" w:rsidRPr="001F266D" w:rsidRDefault="00E21188" w:rsidP="00B1041F">
            <w:r>
              <w:t xml:space="preserve">Училищата и детските градини разработват, според своята специфика, дейности по превенция и интервенция </w:t>
            </w:r>
            <w:r>
              <w:lastRenderedPageBreak/>
              <w:t>въз основа на Механизма за противодействие на тормоза и насилието в институциите в системата на предучилищното и училищното образование и на алгоритъма за неговото прилагане, утвърдени от министъра на образованието и науката</w:t>
            </w:r>
          </w:p>
        </w:tc>
        <w:tc>
          <w:tcPr>
            <w:tcW w:w="2127" w:type="dxa"/>
            <w:shd w:val="clear" w:color="auto" w:fill="auto"/>
          </w:tcPr>
          <w:p w:rsidR="00E21188" w:rsidRPr="001F266D" w:rsidRDefault="00E21188" w:rsidP="00B1041F">
            <w:r w:rsidRPr="001F266D">
              <w:lastRenderedPageBreak/>
              <w:t xml:space="preserve">Разработени процедури за действие при инциденти, работа </w:t>
            </w:r>
            <w:r w:rsidRPr="001F266D">
              <w:lastRenderedPageBreak/>
              <w:t>по случай, насочване към услуги</w:t>
            </w:r>
          </w:p>
        </w:tc>
        <w:tc>
          <w:tcPr>
            <w:tcW w:w="1417" w:type="dxa"/>
          </w:tcPr>
          <w:p w:rsidR="00E21188" w:rsidRPr="001F266D" w:rsidRDefault="00E21188" w:rsidP="00B1041F">
            <w:r w:rsidRPr="001F266D">
              <w:lastRenderedPageBreak/>
              <w:t xml:space="preserve">Постоянен </w:t>
            </w:r>
          </w:p>
        </w:tc>
        <w:tc>
          <w:tcPr>
            <w:tcW w:w="1701" w:type="dxa"/>
            <w:shd w:val="clear" w:color="auto" w:fill="auto"/>
          </w:tcPr>
          <w:p w:rsidR="00E21188" w:rsidRPr="001F266D" w:rsidRDefault="00E21188" w:rsidP="00B1041F">
            <w:r w:rsidRPr="001F266D">
              <w:t>Не е необходимо</w:t>
            </w:r>
          </w:p>
        </w:tc>
        <w:tc>
          <w:tcPr>
            <w:tcW w:w="1080" w:type="dxa"/>
            <w:shd w:val="clear" w:color="auto" w:fill="auto"/>
          </w:tcPr>
          <w:p w:rsidR="00E21188" w:rsidRPr="001F266D" w:rsidRDefault="00E21188" w:rsidP="00B1041F">
            <w:r w:rsidRPr="001F266D">
              <w:t xml:space="preserve">Разработена система от </w:t>
            </w:r>
            <w:r w:rsidRPr="001F266D">
              <w:lastRenderedPageBreak/>
              <w:t>мерки за реализиране на сигурна образователна среда</w:t>
            </w:r>
          </w:p>
        </w:tc>
        <w:tc>
          <w:tcPr>
            <w:tcW w:w="1188" w:type="dxa"/>
            <w:shd w:val="clear" w:color="auto" w:fill="auto"/>
          </w:tcPr>
          <w:p w:rsidR="00E21188" w:rsidRPr="001F266D" w:rsidRDefault="00E21188" w:rsidP="00B1041F">
            <w:r w:rsidRPr="001F266D">
              <w:lastRenderedPageBreak/>
              <w:t>ДГ, училища</w:t>
            </w:r>
          </w:p>
        </w:tc>
      </w:tr>
      <w:tr w:rsidR="00E21188" w:rsidRPr="001F266D" w:rsidTr="00B1041F">
        <w:tc>
          <w:tcPr>
            <w:tcW w:w="2340" w:type="dxa"/>
            <w:shd w:val="clear" w:color="auto" w:fill="auto"/>
          </w:tcPr>
          <w:p w:rsidR="00E21188" w:rsidRPr="001F266D" w:rsidRDefault="00E21188" w:rsidP="00B1041F"/>
        </w:tc>
        <w:tc>
          <w:tcPr>
            <w:tcW w:w="2671" w:type="dxa"/>
          </w:tcPr>
          <w:p w:rsidR="00E21188" w:rsidRPr="001F266D" w:rsidRDefault="00E21188" w:rsidP="00B1041F"/>
        </w:tc>
        <w:tc>
          <w:tcPr>
            <w:tcW w:w="3260" w:type="dxa"/>
          </w:tcPr>
          <w:p w:rsidR="00E21188" w:rsidRPr="001F266D" w:rsidRDefault="00E21188" w:rsidP="00B1041F">
            <w:r w:rsidRPr="001F266D">
              <w:rPr>
                <w:rFonts w:eastAsia="Courier New"/>
              </w:rPr>
              <w:t>Провеждане на превантивни кампании срещу агресията и тормоза в училищата</w:t>
            </w:r>
          </w:p>
        </w:tc>
        <w:tc>
          <w:tcPr>
            <w:tcW w:w="2127" w:type="dxa"/>
            <w:shd w:val="clear" w:color="auto" w:fill="auto"/>
          </w:tcPr>
          <w:p w:rsidR="00E21188" w:rsidRPr="001F266D" w:rsidRDefault="00E21188" w:rsidP="00B1041F">
            <w:r w:rsidRPr="001F266D">
              <w:t>Провеждане на кампании</w:t>
            </w:r>
          </w:p>
        </w:tc>
        <w:tc>
          <w:tcPr>
            <w:tcW w:w="1417" w:type="dxa"/>
          </w:tcPr>
          <w:p w:rsidR="00E21188" w:rsidRPr="001F266D" w:rsidRDefault="00E21188" w:rsidP="00B1041F">
            <w:r w:rsidRPr="001F266D">
              <w:t xml:space="preserve">Постоянен </w:t>
            </w:r>
          </w:p>
        </w:tc>
        <w:tc>
          <w:tcPr>
            <w:tcW w:w="1701" w:type="dxa"/>
            <w:shd w:val="clear" w:color="auto" w:fill="auto"/>
          </w:tcPr>
          <w:p w:rsidR="00E21188" w:rsidRPr="001F266D" w:rsidRDefault="00E21188" w:rsidP="00B1041F">
            <w:r w:rsidRPr="001F266D">
              <w:t>Не е необходимо</w:t>
            </w:r>
          </w:p>
        </w:tc>
        <w:tc>
          <w:tcPr>
            <w:tcW w:w="1080" w:type="dxa"/>
            <w:shd w:val="clear" w:color="auto" w:fill="auto"/>
          </w:tcPr>
          <w:p w:rsidR="00E21188" w:rsidRPr="001F266D" w:rsidRDefault="00E21188" w:rsidP="00B1041F">
            <w:r w:rsidRPr="001F266D">
              <w:t>Брой кампании</w:t>
            </w:r>
          </w:p>
        </w:tc>
        <w:tc>
          <w:tcPr>
            <w:tcW w:w="1188" w:type="dxa"/>
            <w:shd w:val="clear" w:color="auto" w:fill="auto"/>
          </w:tcPr>
          <w:p w:rsidR="00E21188" w:rsidRPr="001F266D" w:rsidRDefault="00E21188" w:rsidP="00B1041F">
            <w:r w:rsidRPr="001F266D">
              <w:t>ДГ, училища, обществени съвети</w:t>
            </w:r>
          </w:p>
        </w:tc>
      </w:tr>
      <w:tr w:rsidR="00E21188" w:rsidRPr="001F266D" w:rsidTr="00B1041F">
        <w:tc>
          <w:tcPr>
            <w:tcW w:w="2340" w:type="dxa"/>
            <w:shd w:val="clear" w:color="auto" w:fill="auto"/>
          </w:tcPr>
          <w:p w:rsidR="00E21188" w:rsidRPr="001F266D" w:rsidRDefault="00E21188" w:rsidP="00B1041F"/>
        </w:tc>
        <w:tc>
          <w:tcPr>
            <w:tcW w:w="2671" w:type="dxa"/>
          </w:tcPr>
          <w:p w:rsidR="00E21188" w:rsidRPr="001F266D" w:rsidRDefault="00E21188" w:rsidP="00B1041F"/>
        </w:tc>
        <w:tc>
          <w:tcPr>
            <w:tcW w:w="3260" w:type="dxa"/>
          </w:tcPr>
          <w:p w:rsidR="00E21188" w:rsidRPr="001F266D" w:rsidRDefault="00E21188" w:rsidP="00B1041F">
            <w:r>
              <w:t>Запознаване и прилагане на нови подходи за справяне с гневните изблици и напрежението, решаване на възникналите проблеми и конфликтните ситуации без провокиране на ново напрежение, проучване и установяване какво се крие зад проблемното поведение на децата</w:t>
            </w:r>
          </w:p>
        </w:tc>
        <w:tc>
          <w:tcPr>
            <w:tcW w:w="2127" w:type="dxa"/>
            <w:shd w:val="clear" w:color="auto" w:fill="auto"/>
          </w:tcPr>
          <w:p w:rsidR="00E21188" w:rsidRPr="001F266D" w:rsidRDefault="00E21188" w:rsidP="00B1041F">
            <w:r w:rsidRPr="001F266D">
              <w:t>Приложени нови подходи</w:t>
            </w:r>
          </w:p>
        </w:tc>
        <w:tc>
          <w:tcPr>
            <w:tcW w:w="1417" w:type="dxa"/>
          </w:tcPr>
          <w:p w:rsidR="00E21188" w:rsidRPr="001F266D" w:rsidRDefault="00E21188" w:rsidP="00B1041F">
            <w:r w:rsidRPr="001F266D">
              <w:t xml:space="preserve">Постоянен </w:t>
            </w:r>
          </w:p>
        </w:tc>
        <w:tc>
          <w:tcPr>
            <w:tcW w:w="1701" w:type="dxa"/>
            <w:shd w:val="clear" w:color="auto" w:fill="auto"/>
          </w:tcPr>
          <w:p w:rsidR="00E21188" w:rsidRPr="001F266D" w:rsidRDefault="00E21188" w:rsidP="00B1041F">
            <w:r w:rsidRPr="001F266D">
              <w:t>Не е необходим</w:t>
            </w:r>
          </w:p>
        </w:tc>
        <w:tc>
          <w:tcPr>
            <w:tcW w:w="1080" w:type="dxa"/>
            <w:shd w:val="clear" w:color="auto" w:fill="auto"/>
          </w:tcPr>
          <w:p w:rsidR="00E21188" w:rsidRPr="001F266D" w:rsidRDefault="00E21188" w:rsidP="00B1041F">
            <w:r w:rsidRPr="001F266D">
              <w:t>Брой срещи</w:t>
            </w:r>
          </w:p>
        </w:tc>
        <w:tc>
          <w:tcPr>
            <w:tcW w:w="1188" w:type="dxa"/>
            <w:shd w:val="clear" w:color="auto" w:fill="auto"/>
          </w:tcPr>
          <w:p w:rsidR="00E21188" w:rsidRPr="001F266D" w:rsidRDefault="00E21188" w:rsidP="00B1041F">
            <w:r w:rsidRPr="001F266D">
              <w:t>ДГ, училища</w:t>
            </w:r>
          </w:p>
        </w:tc>
      </w:tr>
      <w:tr w:rsidR="00E21188" w:rsidRPr="001F266D" w:rsidTr="00B1041F">
        <w:tc>
          <w:tcPr>
            <w:tcW w:w="2340" w:type="dxa"/>
            <w:shd w:val="clear" w:color="auto" w:fill="auto"/>
          </w:tcPr>
          <w:p w:rsidR="00E21188" w:rsidRPr="001F266D" w:rsidRDefault="00E21188" w:rsidP="00B1041F"/>
        </w:tc>
        <w:tc>
          <w:tcPr>
            <w:tcW w:w="2671" w:type="dxa"/>
          </w:tcPr>
          <w:p w:rsidR="00E21188" w:rsidRPr="001F266D" w:rsidRDefault="00E21188" w:rsidP="00B1041F"/>
        </w:tc>
        <w:tc>
          <w:tcPr>
            <w:tcW w:w="3260" w:type="dxa"/>
          </w:tcPr>
          <w:p w:rsidR="00E21188" w:rsidRPr="001F266D" w:rsidRDefault="00E21188" w:rsidP="00B1041F">
            <w:r>
              <w:t>Формиране у децата и учениците на умения за общуване чрез използване на игрови методи и техники</w:t>
            </w:r>
          </w:p>
        </w:tc>
        <w:tc>
          <w:tcPr>
            <w:tcW w:w="2127" w:type="dxa"/>
            <w:shd w:val="clear" w:color="auto" w:fill="auto"/>
          </w:tcPr>
          <w:p w:rsidR="00E21188" w:rsidRPr="001F266D" w:rsidRDefault="00E21188" w:rsidP="00B1041F">
            <w:r w:rsidRPr="001F266D">
              <w:t>Формирани умения в децата</w:t>
            </w:r>
          </w:p>
        </w:tc>
        <w:tc>
          <w:tcPr>
            <w:tcW w:w="1417" w:type="dxa"/>
          </w:tcPr>
          <w:p w:rsidR="00E21188" w:rsidRPr="001F266D" w:rsidRDefault="00E21188" w:rsidP="00B1041F">
            <w:r w:rsidRPr="001F266D">
              <w:t xml:space="preserve">Постоянен </w:t>
            </w:r>
          </w:p>
        </w:tc>
        <w:tc>
          <w:tcPr>
            <w:tcW w:w="1701" w:type="dxa"/>
            <w:shd w:val="clear" w:color="auto" w:fill="auto"/>
          </w:tcPr>
          <w:p w:rsidR="00E21188" w:rsidRPr="001F266D" w:rsidRDefault="00E21188" w:rsidP="00B1041F">
            <w:r w:rsidRPr="001F266D">
              <w:t>Не е необходим</w:t>
            </w:r>
          </w:p>
        </w:tc>
        <w:tc>
          <w:tcPr>
            <w:tcW w:w="1080" w:type="dxa"/>
            <w:shd w:val="clear" w:color="auto" w:fill="auto"/>
          </w:tcPr>
          <w:p w:rsidR="00E21188" w:rsidRPr="001F266D" w:rsidRDefault="00E21188" w:rsidP="00B1041F">
            <w:r w:rsidRPr="001F266D">
              <w:t>Брой деца и ученици</w:t>
            </w:r>
          </w:p>
        </w:tc>
        <w:tc>
          <w:tcPr>
            <w:tcW w:w="1188" w:type="dxa"/>
            <w:shd w:val="clear" w:color="auto" w:fill="auto"/>
          </w:tcPr>
          <w:p w:rsidR="00E21188" w:rsidRPr="001F266D" w:rsidRDefault="00E21188" w:rsidP="00B1041F">
            <w:r w:rsidRPr="001F266D">
              <w:t>ДГ, училища</w:t>
            </w:r>
          </w:p>
        </w:tc>
      </w:tr>
      <w:tr w:rsidR="00E21188" w:rsidRPr="001F266D" w:rsidTr="00B1041F">
        <w:tc>
          <w:tcPr>
            <w:tcW w:w="2340" w:type="dxa"/>
            <w:shd w:val="clear" w:color="auto" w:fill="auto"/>
          </w:tcPr>
          <w:p w:rsidR="00E21188" w:rsidRPr="001F266D" w:rsidRDefault="00E21188" w:rsidP="00B1041F"/>
        </w:tc>
        <w:tc>
          <w:tcPr>
            <w:tcW w:w="2671" w:type="dxa"/>
          </w:tcPr>
          <w:p w:rsidR="00E21188" w:rsidRPr="001F266D" w:rsidRDefault="00E21188" w:rsidP="00B1041F"/>
        </w:tc>
        <w:tc>
          <w:tcPr>
            <w:tcW w:w="3260" w:type="dxa"/>
          </w:tcPr>
          <w:p w:rsidR="00E21188" w:rsidRPr="001F266D" w:rsidRDefault="00E21188" w:rsidP="00B1041F">
            <w:r>
              <w:t xml:space="preserve">Прилагане в образователните институции на ефективни </w:t>
            </w:r>
            <w:r>
              <w:lastRenderedPageBreak/>
              <w:t>форми и методи за комуникация между училището и семейството</w:t>
            </w:r>
          </w:p>
        </w:tc>
        <w:tc>
          <w:tcPr>
            <w:tcW w:w="2127" w:type="dxa"/>
            <w:shd w:val="clear" w:color="auto" w:fill="auto"/>
          </w:tcPr>
          <w:p w:rsidR="00E21188" w:rsidRPr="001F266D" w:rsidRDefault="00E21188" w:rsidP="00B1041F">
            <w:r w:rsidRPr="001F266D">
              <w:lastRenderedPageBreak/>
              <w:t xml:space="preserve">Въвеждане на ефективни форми </w:t>
            </w:r>
            <w:r w:rsidRPr="001F266D">
              <w:lastRenderedPageBreak/>
              <w:t>и методи за комуникация</w:t>
            </w:r>
          </w:p>
        </w:tc>
        <w:tc>
          <w:tcPr>
            <w:tcW w:w="1417" w:type="dxa"/>
          </w:tcPr>
          <w:p w:rsidR="00E21188" w:rsidRPr="001F266D" w:rsidRDefault="00E21188" w:rsidP="00B1041F">
            <w:r w:rsidRPr="001F266D">
              <w:lastRenderedPageBreak/>
              <w:t xml:space="preserve">Постоянен </w:t>
            </w:r>
          </w:p>
        </w:tc>
        <w:tc>
          <w:tcPr>
            <w:tcW w:w="1701" w:type="dxa"/>
            <w:shd w:val="clear" w:color="auto" w:fill="auto"/>
          </w:tcPr>
          <w:p w:rsidR="00E21188" w:rsidRPr="001F266D" w:rsidRDefault="00E21188" w:rsidP="00B1041F">
            <w:r w:rsidRPr="001F266D">
              <w:t>Не е необходим</w:t>
            </w:r>
          </w:p>
        </w:tc>
        <w:tc>
          <w:tcPr>
            <w:tcW w:w="1080" w:type="dxa"/>
            <w:shd w:val="clear" w:color="auto" w:fill="auto"/>
          </w:tcPr>
          <w:p w:rsidR="00E21188" w:rsidRPr="001F266D" w:rsidRDefault="00E21188" w:rsidP="00B1041F">
            <w:pPr>
              <w:rPr>
                <w:strike/>
              </w:rPr>
            </w:pPr>
            <w:r w:rsidRPr="001F266D">
              <w:t>Брой реализи</w:t>
            </w:r>
            <w:r w:rsidRPr="001F266D">
              <w:lastRenderedPageBreak/>
              <w:t>рани тематични родителски срещи</w:t>
            </w:r>
          </w:p>
        </w:tc>
        <w:tc>
          <w:tcPr>
            <w:tcW w:w="1188" w:type="dxa"/>
            <w:shd w:val="clear" w:color="auto" w:fill="auto"/>
          </w:tcPr>
          <w:p w:rsidR="00E21188" w:rsidRPr="001F266D" w:rsidRDefault="00E21188" w:rsidP="00B1041F">
            <w:r w:rsidRPr="001F266D">
              <w:lastRenderedPageBreak/>
              <w:t>ДГ, училища</w:t>
            </w:r>
          </w:p>
        </w:tc>
      </w:tr>
      <w:tr w:rsidR="00E21188" w:rsidRPr="001F266D" w:rsidTr="00B1041F">
        <w:tc>
          <w:tcPr>
            <w:tcW w:w="2340" w:type="dxa"/>
            <w:shd w:val="clear" w:color="auto" w:fill="auto"/>
          </w:tcPr>
          <w:p w:rsidR="00E21188" w:rsidRPr="001F266D" w:rsidRDefault="00E21188" w:rsidP="00B1041F"/>
        </w:tc>
        <w:tc>
          <w:tcPr>
            <w:tcW w:w="2671" w:type="dxa"/>
          </w:tcPr>
          <w:p w:rsidR="00E21188" w:rsidRPr="001F266D" w:rsidRDefault="00E21188" w:rsidP="00B1041F"/>
        </w:tc>
        <w:tc>
          <w:tcPr>
            <w:tcW w:w="3260" w:type="dxa"/>
          </w:tcPr>
          <w:p w:rsidR="00E21188" w:rsidRPr="001F266D" w:rsidRDefault="00E21188" w:rsidP="00B1041F">
            <w:r>
              <w:t>Въвеждане в училищата на практиката на наставничеството (индивидуална подкрепа за ученика от личност, която уважава, използване на посредник при решаване на конфликт в училище, консултиране с психолог/педагогически съветник) като начин за въздействие върху вътрешната мотивация</w:t>
            </w:r>
          </w:p>
        </w:tc>
        <w:tc>
          <w:tcPr>
            <w:tcW w:w="2127" w:type="dxa"/>
            <w:shd w:val="clear" w:color="auto" w:fill="auto"/>
          </w:tcPr>
          <w:p w:rsidR="00E21188" w:rsidRPr="001F266D" w:rsidRDefault="00E21188" w:rsidP="00B1041F">
            <w:r w:rsidRPr="001F266D">
              <w:t>Спиране и разрешаване на възникнала ситуация на насилие, тормоз, криза</w:t>
            </w:r>
          </w:p>
        </w:tc>
        <w:tc>
          <w:tcPr>
            <w:tcW w:w="1417" w:type="dxa"/>
          </w:tcPr>
          <w:p w:rsidR="00E21188" w:rsidRPr="001F266D" w:rsidRDefault="00E21188" w:rsidP="00B1041F">
            <w:r w:rsidRPr="001F266D">
              <w:t>При необходимост</w:t>
            </w:r>
          </w:p>
        </w:tc>
        <w:tc>
          <w:tcPr>
            <w:tcW w:w="1701" w:type="dxa"/>
            <w:shd w:val="clear" w:color="auto" w:fill="auto"/>
          </w:tcPr>
          <w:p w:rsidR="00E21188" w:rsidRPr="001F266D" w:rsidRDefault="00E21188" w:rsidP="00B1041F">
            <w:r w:rsidRPr="001F266D">
              <w:t>Не е необходим</w:t>
            </w:r>
          </w:p>
        </w:tc>
        <w:tc>
          <w:tcPr>
            <w:tcW w:w="1080" w:type="dxa"/>
            <w:shd w:val="clear" w:color="auto" w:fill="auto"/>
          </w:tcPr>
          <w:p w:rsidR="00E21188" w:rsidRPr="001F266D" w:rsidRDefault="00E21188" w:rsidP="00B1041F">
            <w:r w:rsidRPr="001F266D">
              <w:t>Брой разрешени конфликтни ситуации</w:t>
            </w:r>
          </w:p>
        </w:tc>
        <w:tc>
          <w:tcPr>
            <w:tcW w:w="1188" w:type="dxa"/>
            <w:shd w:val="clear" w:color="auto" w:fill="auto"/>
          </w:tcPr>
          <w:p w:rsidR="00E21188" w:rsidRPr="001F266D" w:rsidRDefault="00E21188" w:rsidP="00B1041F">
            <w:r w:rsidRPr="001F266D">
              <w:t>ДГ, училища</w:t>
            </w:r>
          </w:p>
        </w:tc>
      </w:tr>
      <w:tr w:rsidR="00E21188" w:rsidRPr="001F266D" w:rsidTr="00B1041F">
        <w:tc>
          <w:tcPr>
            <w:tcW w:w="2340" w:type="dxa"/>
            <w:shd w:val="clear" w:color="auto" w:fill="auto"/>
          </w:tcPr>
          <w:p w:rsidR="00E21188" w:rsidRPr="001F266D" w:rsidRDefault="00E21188" w:rsidP="00B1041F"/>
        </w:tc>
        <w:tc>
          <w:tcPr>
            <w:tcW w:w="2671" w:type="dxa"/>
          </w:tcPr>
          <w:p w:rsidR="00E21188" w:rsidRPr="001F266D" w:rsidRDefault="00E21188" w:rsidP="00B1041F"/>
        </w:tc>
        <w:tc>
          <w:tcPr>
            <w:tcW w:w="3260" w:type="dxa"/>
          </w:tcPr>
          <w:p w:rsidR="00E21188" w:rsidRPr="001F266D" w:rsidRDefault="00E21188" w:rsidP="00B1041F">
            <w:r>
              <w:t>Обобщаване и анализ на данни на общинско ниво за наложените санкции на учениците по класове и видове санкции за учебна година</w:t>
            </w:r>
          </w:p>
        </w:tc>
        <w:tc>
          <w:tcPr>
            <w:tcW w:w="2127" w:type="dxa"/>
            <w:shd w:val="clear" w:color="auto" w:fill="auto"/>
          </w:tcPr>
          <w:p w:rsidR="00E21188" w:rsidRPr="001F266D" w:rsidRDefault="00E21188" w:rsidP="00B1041F">
            <w:r w:rsidRPr="001F266D">
              <w:t xml:space="preserve">Изготвени анализи след обобщаване на получени данни </w:t>
            </w:r>
          </w:p>
          <w:p w:rsidR="00E21188" w:rsidRPr="001F266D" w:rsidRDefault="00E21188" w:rsidP="00B1041F"/>
        </w:tc>
        <w:tc>
          <w:tcPr>
            <w:tcW w:w="1417" w:type="dxa"/>
          </w:tcPr>
          <w:p w:rsidR="00E21188" w:rsidRPr="001F266D" w:rsidRDefault="00E21188" w:rsidP="00B1041F">
            <w:r w:rsidRPr="001F266D">
              <w:t>При необходимост</w:t>
            </w:r>
          </w:p>
        </w:tc>
        <w:tc>
          <w:tcPr>
            <w:tcW w:w="1701" w:type="dxa"/>
            <w:shd w:val="clear" w:color="auto" w:fill="auto"/>
          </w:tcPr>
          <w:p w:rsidR="00E21188" w:rsidRPr="001F266D" w:rsidRDefault="00E21188" w:rsidP="00B1041F">
            <w:r w:rsidRPr="001F266D">
              <w:t>Не е необходимо</w:t>
            </w:r>
          </w:p>
        </w:tc>
        <w:tc>
          <w:tcPr>
            <w:tcW w:w="1080" w:type="dxa"/>
            <w:shd w:val="clear" w:color="auto" w:fill="auto"/>
          </w:tcPr>
          <w:p w:rsidR="00E21188" w:rsidRPr="001F266D" w:rsidRDefault="00E21188" w:rsidP="00B1041F">
            <w:pPr>
              <w:rPr>
                <w:lang w:val="en-US"/>
              </w:rPr>
            </w:pPr>
            <w:r w:rsidRPr="001F266D">
              <w:t>Брой заповеди за наложени санкции</w:t>
            </w:r>
          </w:p>
        </w:tc>
        <w:tc>
          <w:tcPr>
            <w:tcW w:w="1188" w:type="dxa"/>
            <w:shd w:val="clear" w:color="auto" w:fill="auto"/>
          </w:tcPr>
          <w:p w:rsidR="00E21188" w:rsidRPr="001F266D" w:rsidRDefault="00E21188" w:rsidP="00B1041F">
            <w:r w:rsidRPr="001F266D">
              <w:t>ДГ, училища</w:t>
            </w:r>
          </w:p>
        </w:tc>
      </w:tr>
      <w:tr w:rsidR="00E21188" w:rsidRPr="001F266D" w:rsidTr="00B1041F">
        <w:tc>
          <w:tcPr>
            <w:tcW w:w="2340" w:type="dxa"/>
            <w:shd w:val="clear" w:color="auto" w:fill="auto"/>
          </w:tcPr>
          <w:p w:rsidR="00E21188" w:rsidRPr="001F266D" w:rsidRDefault="00E21188" w:rsidP="00B1041F"/>
        </w:tc>
        <w:tc>
          <w:tcPr>
            <w:tcW w:w="2671" w:type="dxa"/>
          </w:tcPr>
          <w:p w:rsidR="00E21188" w:rsidRPr="001F266D" w:rsidRDefault="00E21188" w:rsidP="00B1041F"/>
        </w:tc>
        <w:tc>
          <w:tcPr>
            <w:tcW w:w="3260" w:type="dxa"/>
          </w:tcPr>
          <w:p w:rsidR="00E21188" w:rsidRPr="001F266D" w:rsidRDefault="00E21188" w:rsidP="00B1041F">
            <w:r>
              <w:t xml:space="preserve">Повишаване на информираността на родителите относно изискванията на Наредбата за приобщаващото образование за отсъствията на учениците от учебни </w:t>
            </w:r>
            <w:r>
              <w:lastRenderedPageBreak/>
              <w:t>занятия и ролята на родителите в процедурите по налагане на санкции.</w:t>
            </w:r>
          </w:p>
        </w:tc>
        <w:tc>
          <w:tcPr>
            <w:tcW w:w="2127" w:type="dxa"/>
            <w:shd w:val="clear" w:color="auto" w:fill="auto"/>
          </w:tcPr>
          <w:p w:rsidR="00E21188" w:rsidRPr="001F266D" w:rsidRDefault="00E21188" w:rsidP="00B1041F">
            <w:r w:rsidRPr="001F266D">
              <w:lastRenderedPageBreak/>
              <w:t>Информационни кампании</w:t>
            </w:r>
          </w:p>
        </w:tc>
        <w:tc>
          <w:tcPr>
            <w:tcW w:w="1417" w:type="dxa"/>
          </w:tcPr>
          <w:p w:rsidR="00E21188" w:rsidRPr="001F266D" w:rsidRDefault="00E21188" w:rsidP="00B1041F">
            <w:r w:rsidRPr="001F266D">
              <w:t xml:space="preserve">Постоянен </w:t>
            </w:r>
          </w:p>
        </w:tc>
        <w:tc>
          <w:tcPr>
            <w:tcW w:w="1701" w:type="dxa"/>
            <w:shd w:val="clear" w:color="auto" w:fill="auto"/>
          </w:tcPr>
          <w:p w:rsidR="00E21188" w:rsidRPr="001F266D" w:rsidRDefault="00E21188" w:rsidP="00B1041F">
            <w:r w:rsidRPr="001F266D">
              <w:t>Не е необходимо</w:t>
            </w:r>
          </w:p>
        </w:tc>
        <w:tc>
          <w:tcPr>
            <w:tcW w:w="1080" w:type="dxa"/>
            <w:shd w:val="clear" w:color="auto" w:fill="auto"/>
          </w:tcPr>
          <w:p w:rsidR="00E21188" w:rsidRPr="001F266D" w:rsidRDefault="00E21188" w:rsidP="00B1041F">
            <w:r w:rsidRPr="001F266D">
              <w:t>Брой събития</w:t>
            </w:r>
          </w:p>
        </w:tc>
        <w:tc>
          <w:tcPr>
            <w:tcW w:w="1188" w:type="dxa"/>
            <w:shd w:val="clear" w:color="auto" w:fill="auto"/>
          </w:tcPr>
          <w:p w:rsidR="00E21188" w:rsidRPr="001F266D" w:rsidRDefault="00E21188" w:rsidP="00B1041F">
            <w:r w:rsidRPr="001F266D">
              <w:t>Училища Община Русе</w:t>
            </w:r>
          </w:p>
        </w:tc>
      </w:tr>
      <w:tr w:rsidR="00E21188" w:rsidRPr="001F266D" w:rsidTr="00B1041F">
        <w:tc>
          <w:tcPr>
            <w:tcW w:w="2340" w:type="dxa"/>
            <w:shd w:val="clear" w:color="auto" w:fill="auto"/>
          </w:tcPr>
          <w:p w:rsidR="00E21188" w:rsidRPr="001F266D" w:rsidRDefault="00E21188" w:rsidP="00B1041F"/>
        </w:tc>
        <w:tc>
          <w:tcPr>
            <w:tcW w:w="2671" w:type="dxa"/>
          </w:tcPr>
          <w:p w:rsidR="00E21188" w:rsidRPr="001F266D" w:rsidRDefault="00E21188" w:rsidP="00B1041F">
            <w:r w:rsidRPr="001F266D">
              <w:rPr>
                <w:u w:val="single"/>
                <w:shd w:val="clear" w:color="auto" w:fill="FFFFFF"/>
              </w:rPr>
              <w:t>Мярка 5:</w:t>
            </w:r>
            <w:r w:rsidRPr="001F266D">
              <w:t xml:space="preserve"> </w:t>
            </w:r>
            <w:r w:rsidRPr="00872A8C">
              <w:t>Осигуряване на възможности за разнообразна личностна изява на всички деца и ученици като средство за утвърждаване на позитивна самооценка и мотивиране</w:t>
            </w:r>
          </w:p>
        </w:tc>
        <w:tc>
          <w:tcPr>
            <w:tcW w:w="3260" w:type="dxa"/>
          </w:tcPr>
          <w:p w:rsidR="00E21188" w:rsidRPr="001F266D" w:rsidRDefault="00E21188" w:rsidP="00B1041F">
            <w:r>
              <w:t>Организиране на училищно и общинско ниво на спортни празници, включително и съвместно с деца и ученици със СОП</w:t>
            </w:r>
          </w:p>
        </w:tc>
        <w:tc>
          <w:tcPr>
            <w:tcW w:w="2127" w:type="dxa"/>
            <w:shd w:val="clear" w:color="auto" w:fill="auto"/>
          </w:tcPr>
          <w:p w:rsidR="00E21188" w:rsidRPr="001F266D" w:rsidRDefault="00E21188" w:rsidP="00B1041F">
            <w:r w:rsidRPr="001F266D">
              <w:t>Организиране на спортни празници</w:t>
            </w:r>
          </w:p>
        </w:tc>
        <w:tc>
          <w:tcPr>
            <w:tcW w:w="1417" w:type="dxa"/>
          </w:tcPr>
          <w:p w:rsidR="00E21188" w:rsidRPr="001F266D" w:rsidRDefault="00E21188" w:rsidP="00B1041F">
            <w:r w:rsidRPr="001F266D">
              <w:t xml:space="preserve">Постоянен </w:t>
            </w:r>
          </w:p>
        </w:tc>
        <w:tc>
          <w:tcPr>
            <w:tcW w:w="1701" w:type="dxa"/>
            <w:shd w:val="clear" w:color="auto" w:fill="auto"/>
          </w:tcPr>
          <w:p w:rsidR="00E21188" w:rsidRPr="001F266D" w:rsidRDefault="00E21188" w:rsidP="00B1041F">
            <w:r w:rsidRPr="001F266D">
              <w:t>Бюджета на училището</w:t>
            </w:r>
          </w:p>
        </w:tc>
        <w:tc>
          <w:tcPr>
            <w:tcW w:w="1080" w:type="dxa"/>
            <w:shd w:val="clear" w:color="auto" w:fill="auto"/>
          </w:tcPr>
          <w:p w:rsidR="00E21188" w:rsidRPr="001F266D" w:rsidRDefault="00E21188" w:rsidP="00B1041F">
            <w:r w:rsidRPr="001F266D">
              <w:t>Брой мероприятия</w:t>
            </w:r>
          </w:p>
        </w:tc>
        <w:tc>
          <w:tcPr>
            <w:tcW w:w="1188" w:type="dxa"/>
            <w:shd w:val="clear" w:color="auto" w:fill="auto"/>
          </w:tcPr>
          <w:p w:rsidR="00E21188" w:rsidRPr="001F266D" w:rsidRDefault="00E21188" w:rsidP="00B1041F">
            <w:r w:rsidRPr="001F266D">
              <w:t>Училища Община Русе</w:t>
            </w:r>
          </w:p>
        </w:tc>
      </w:tr>
      <w:tr w:rsidR="00E21188" w:rsidRPr="001F266D" w:rsidTr="00B1041F">
        <w:tc>
          <w:tcPr>
            <w:tcW w:w="2340" w:type="dxa"/>
            <w:shd w:val="clear" w:color="auto" w:fill="auto"/>
          </w:tcPr>
          <w:p w:rsidR="00E21188" w:rsidRPr="001F266D" w:rsidRDefault="00E21188" w:rsidP="00B1041F"/>
        </w:tc>
        <w:tc>
          <w:tcPr>
            <w:tcW w:w="2671" w:type="dxa"/>
          </w:tcPr>
          <w:p w:rsidR="00E21188" w:rsidRPr="001F266D" w:rsidRDefault="00E21188" w:rsidP="00B1041F"/>
        </w:tc>
        <w:tc>
          <w:tcPr>
            <w:tcW w:w="3260" w:type="dxa"/>
          </w:tcPr>
          <w:p w:rsidR="00E21188" w:rsidRPr="001F266D" w:rsidRDefault="00E21188" w:rsidP="00B1041F">
            <w:r w:rsidRPr="001F266D">
              <w:t>Организиране на различни празници и състезания – на класно, училищно или общинско ниво</w:t>
            </w:r>
          </w:p>
        </w:tc>
        <w:tc>
          <w:tcPr>
            <w:tcW w:w="2127" w:type="dxa"/>
            <w:shd w:val="clear" w:color="auto" w:fill="auto"/>
          </w:tcPr>
          <w:p w:rsidR="00E21188" w:rsidRPr="001F266D" w:rsidRDefault="00E21188" w:rsidP="00B1041F">
            <w:r w:rsidRPr="001F266D">
              <w:t>Организиране на празници и състезания</w:t>
            </w:r>
          </w:p>
        </w:tc>
        <w:tc>
          <w:tcPr>
            <w:tcW w:w="1417" w:type="dxa"/>
          </w:tcPr>
          <w:p w:rsidR="00E21188" w:rsidRPr="001F266D" w:rsidRDefault="00E21188" w:rsidP="00B1041F">
            <w:r w:rsidRPr="001F266D">
              <w:t xml:space="preserve">Постоянен </w:t>
            </w:r>
          </w:p>
        </w:tc>
        <w:tc>
          <w:tcPr>
            <w:tcW w:w="1701" w:type="dxa"/>
            <w:shd w:val="clear" w:color="auto" w:fill="auto"/>
          </w:tcPr>
          <w:p w:rsidR="00E21188" w:rsidRPr="001F266D" w:rsidRDefault="00E21188" w:rsidP="00B1041F">
            <w:r w:rsidRPr="001F266D">
              <w:t>Бюджета на училището</w:t>
            </w:r>
          </w:p>
        </w:tc>
        <w:tc>
          <w:tcPr>
            <w:tcW w:w="1080" w:type="dxa"/>
            <w:shd w:val="clear" w:color="auto" w:fill="auto"/>
          </w:tcPr>
          <w:p w:rsidR="00E21188" w:rsidRPr="001F266D" w:rsidRDefault="00E21188" w:rsidP="00B1041F">
            <w:r w:rsidRPr="001F266D">
              <w:t>Брой мероприятия</w:t>
            </w:r>
          </w:p>
        </w:tc>
        <w:tc>
          <w:tcPr>
            <w:tcW w:w="1188" w:type="dxa"/>
            <w:shd w:val="clear" w:color="auto" w:fill="auto"/>
          </w:tcPr>
          <w:p w:rsidR="00E21188" w:rsidRPr="001F266D" w:rsidRDefault="00E21188" w:rsidP="00B1041F">
            <w:r w:rsidRPr="001F266D">
              <w:t>Училища Община Русе</w:t>
            </w:r>
          </w:p>
        </w:tc>
      </w:tr>
      <w:tr w:rsidR="00E21188" w:rsidRPr="001F266D" w:rsidTr="00B1041F">
        <w:tc>
          <w:tcPr>
            <w:tcW w:w="2340" w:type="dxa"/>
            <w:shd w:val="clear" w:color="auto" w:fill="auto"/>
          </w:tcPr>
          <w:p w:rsidR="00E21188" w:rsidRPr="001F266D" w:rsidRDefault="00E21188" w:rsidP="00B1041F"/>
        </w:tc>
        <w:tc>
          <w:tcPr>
            <w:tcW w:w="2671" w:type="dxa"/>
          </w:tcPr>
          <w:p w:rsidR="00E21188" w:rsidRPr="001F266D" w:rsidRDefault="00E21188" w:rsidP="00B1041F"/>
        </w:tc>
        <w:tc>
          <w:tcPr>
            <w:tcW w:w="3260" w:type="dxa"/>
          </w:tcPr>
          <w:p w:rsidR="00E21188" w:rsidRPr="001F266D" w:rsidRDefault="00E21188" w:rsidP="00B1041F">
            <w:r w:rsidRPr="001F266D">
              <w:t>Организиране на културни събития с участието на деца и ученици, които да представят своите таланти</w:t>
            </w:r>
          </w:p>
        </w:tc>
        <w:tc>
          <w:tcPr>
            <w:tcW w:w="2127" w:type="dxa"/>
            <w:shd w:val="clear" w:color="auto" w:fill="auto"/>
          </w:tcPr>
          <w:p w:rsidR="00E21188" w:rsidRPr="001F266D" w:rsidRDefault="00E21188" w:rsidP="00B1041F">
            <w:r w:rsidRPr="001F266D">
              <w:t>Организиране на културни събития</w:t>
            </w:r>
          </w:p>
        </w:tc>
        <w:tc>
          <w:tcPr>
            <w:tcW w:w="1417" w:type="dxa"/>
          </w:tcPr>
          <w:p w:rsidR="00E21188" w:rsidRPr="001F266D" w:rsidRDefault="00E21188" w:rsidP="00B1041F">
            <w:r w:rsidRPr="001F266D">
              <w:t xml:space="preserve">Постоянен </w:t>
            </w:r>
          </w:p>
        </w:tc>
        <w:tc>
          <w:tcPr>
            <w:tcW w:w="1701" w:type="dxa"/>
            <w:shd w:val="clear" w:color="auto" w:fill="auto"/>
          </w:tcPr>
          <w:p w:rsidR="00E21188" w:rsidRPr="001F266D" w:rsidRDefault="00E21188" w:rsidP="00B1041F">
            <w:r w:rsidRPr="001F266D">
              <w:t>Бюджета на ДГ или училището</w:t>
            </w:r>
          </w:p>
        </w:tc>
        <w:tc>
          <w:tcPr>
            <w:tcW w:w="1080" w:type="dxa"/>
            <w:shd w:val="clear" w:color="auto" w:fill="auto"/>
          </w:tcPr>
          <w:p w:rsidR="00E21188" w:rsidRPr="001F266D" w:rsidRDefault="00E21188" w:rsidP="00B1041F">
            <w:r w:rsidRPr="001F266D">
              <w:t>Брой мероприятия</w:t>
            </w:r>
          </w:p>
        </w:tc>
        <w:tc>
          <w:tcPr>
            <w:tcW w:w="1188" w:type="dxa"/>
            <w:shd w:val="clear" w:color="auto" w:fill="auto"/>
          </w:tcPr>
          <w:p w:rsidR="00E21188" w:rsidRPr="001F266D" w:rsidRDefault="00E21188" w:rsidP="00B1041F">
            <w:r w:rsidRPr="001F266D">
              <w:t>Училища Община Русе</w:t>
            </w:r>
          </w:p>
        </w:tc>
      </w:tr>
      <w:tr w:rsidR="00E21188" w:rsidRPr="001F266D" w:rsidTr="00B1041F">
        <w:tc>
          <w:tcPr>
            <w:tcW w:w="2340" w:type="dxa"/>
            <w:shd w:val="clear" w:color="auto" w:fill="auto"/>
          </w:tcPr>
          <w:p w:rsidR="00E21188" w:rsidRPr="001F266D" w:rsidRDefault="00E21188" w:rsidP="00B1041F"/>
        </w:tc>
        <w:tc>
          <w:tcPr>
            <w:tcW w:w="2671" w:type="dxa"/>
          </w:tcPr>
          <w:p w:rsidR="00E21188" w:rsidRPr="001F266D" w:rsidRDefault="00E21188" w:rsidP="00B1041F">
            <w:r w:rsidRPr="001F266D">
              <w:rPr>
                <w:u w:val="single"/>
                <w:shd w:val="clear" w:color="auto" w:fill="FFFFFF"/>
              </w:rPr>
              <w:t>Мярка 6:</w:t>
            </w:r>
            <w:r w:rsidRPr="001F266D">
              <w:t xml:space="preserve"> </w:t>
            </w:r>
            <w:r>
              <w:t xml:space="preserve"> </w:t>
            </w:r>
            <w:r w:rsidRPr="00872A8C">
              <w:rPr>
                <w:iCs/>
              </w:rPr>
              <w:t>Дейности на образователните институции и общината за подкрепа на дарбите и талантите на децата и учениците. Прилагане на системи за поощрения и награждаване на децата и учениците на училищно и общинско ниво</w:t>
            </w:r>
          </w:p>
        </w:tc>
        <w:tc>
          <w:tcPr>
            <w:tcW w:w="3260" w:type="dxa"/>
          </w:tcPr>
          <w:p w:rsidR="00E21188" w:rsidRPr="001F266D" w:rsidRDefault="00E21188" w:rsidP="00B1041F">
            <w:r w:rsidRPr="001F266D">
              <w:t>Прилагане на гъвкави форми за работа с деца и ученици с изявени дарби в ЦПЛР</w:t>
            </w:r>
          </w:p>
        </w:tc>
        <w:tc>
          <w:tcPr>
            <w:tcW w:w="2127" w:type="dxa"/>
            <w:shd w:val="clear" w:color="auto" w:fill="auto"/>
          </w:tcPr>
          <w:p w:rsidR="00E21188" w:rsidRPr="001F266D" w:rsidRDefault="00E21188" w:rsidP="00B1041F">
            <w:r w:rsidRPr="001F266D">
              <w:t>Организиране на клубове</w:t>
            </w:r>
          </w:p>
        </w:tc>
        <w:tc>
          <w:tcPr>
            <w:tcW w:w="1417" w:type="dxa"/>
          </w:tcPr>
          <w:p w:rsidR="00E21188" w:rsidRPr="001F266D" w:rsidRDefault="00E21188" w:rsidP="00B1041F">
            <w:r w:rsidRPr="001F266D">
              <w:t>Постоянен</w:t>
            </w:r>
          </w:p>
        </w:tc>
        <w:tc>
          <w:tcPr>
            <w:tcW w:w="1701" w:type="dxa"/>
            <w:shd w:val="clear" w:color="auto" w:fill="auto"/>
          </w:tcPr>
          <w:p w:rsidR="00E21188" w:rsidRPr="001F266D" w:rsidRDefault="00E21188" w:rsidP="00B1041F">
            <w:r w:rsidRPr="001F266D">
              <w:t>Бюджет на ЦПЛР</w:t>
            </w:r>
          </w:p>
        </w:tc>
        <w:tc>
          <w:tcPr>
            <w:tcW w:w="1080" w:type="dxa"/>
            <w:shd w:val="clear" w:color="auto" w:fill="auto"/>
          </w:tcPr>
          <w:p w:rsidR="00E21188" w:rsidRPr="001F266D" w:rsidRDefault="00E21188" w:rsidP="00B1041F">
            <w:r w:rsidRPr="001F266D">
              <w:t>Брой ученици</w:t>
            </w:r>
          </w:p>
        </w:tc>
        <w:tc>
          <w:tcPr>
            <w:tcW w:w="1188" w:type="dxa"/>
            <w:shd w:val="clear" w:color="auto" w:fill="auto"/>
          </w:tcPr>
          <w:p w:rsidR="00E21188" w:rsidRPr="001F266D" w:rsidRDefault="00E21188" w:rsidP="00B1041F">
            <w:r w:rsidRPr="001F266D">
              <w:t>ЦПЛР</w:t>
            </w:r>
          </w:p>
        </w:tc>
      </w:tr>
      <w:tr w:rsidR="00E21188" w:rsidRPr="001F266D" w:rsidTr="00B1041F">
        <w:tc>
          <w:tcPr>
            <w:tcW w:w="2340" w:type="dxa"/>
            <w:shd w:val="clear" w:color="auto" w:fill="auto"/>
          </w:tcPr>
          <w:p w:rsidR="00E21188" w:rsidRPr="001F266D" w:rsidRDefault="00E21188" w:rsidP="00B1041F"/>
        </w:tc>
        <w:tc>
          <w:tcPr>
            <w:tcW w:w="2671" w:type="dxa"/>
          </w:tcPr>
          <w:p w:rsidR="00E21188" w:rsidRPr="001F266D" w:rsidRDefault="00E21188" w:rsidP="00B1041F"/>
        </w:tc>
        <w:tc>
          <w:tcPr>
            <w:tcW w:w="3260" w:type="dxa"/>
          </w:tcPr>
          <w:p w:rsidR="00E21188" w:rsidRPr="001F266D" w:rsidRDefault="00E21188" w:rsidP="00B1041F">
            <w:r w:rsidRPr="001F266D">
              <w:t xml:space="preserve">Организиране на летни клубове по интереси за деца от 8 до 18 години </w:t>
            </w:r>
          </w:p>
        </w:tc>
        <w:tc>
          <w:tcPr>
            <w:tcW w:w="2127" w:type="dxa"/>
            <w:shd w:val="clear" w:color="auto" w:fill="auto"/>
          </w:tcPr>
          <w:p w:rsidR="00E21188" w:rsidRPr="001F266D" w:rsidRDefault="00E21188" w:rsidP="00B1041F">
            <w:r w:rsidRPr="001F266D">
              <w:t>Организирани летни клубове по интереси за деца от 8 до 18 години</w:t>
            </w:r>
          </w:p>
        </w:tc>
        <w:tc>
          <w:tcPr>
            <w:tcW w:w="1417" w:type="dxa"/>
          </w:tcPr>
          <w:p w:rsidR="00E21188" w:rsidRPr="001F266D" w:rsidRDefault="00E21188" w:rsidP="00B1041F">
            <w:r w:rsidRPr="001F266D">
              <w:t xml:space="preserve">юни – септември </w:t>
            </w:r>
          </w:p>
        </w:tc>
        <w:tc>
          <w:tcPr>
            <w:tcW w:w="1701" w:type="dxa"/>
            <w:shd w:val="clear" w:color="auto" w:fill="auto"/>
          </w:tcPr>
          <w:p w:rsidR="00E21188" w:rsidRPr="001F266D" w:rsidRDefault="00E21188" w:rsidP="00B1041F">
            <w:r w:rsidRPr="001F266D">
              <w:t>Бюджет на ДГ, училища, ЦПЛР</w:t>
            </w:r>
          </w:p>
        </w:tc>
        <w:tc>
          <w:tcPr>
            <w:tcW w:w="1080" w:type="dxa"/>
            <w:shd w:val="clear" w:color="auto" w:fill="auto"/>
          </w:tcPr>
          <w:p w:rsidR="00E21188" w:rsidRPr="001F266D" w:rsidRDefault="00E21188" w:rsidP="00B1041F">
            <w:r w:rsidRPr="001F266D">
              <w:t xml:space="preserve">Брой групи/ клубове </w:t>
            </w:r>
          </w:p>
        </w:tc>
        <w:tc>
          <w:tcPr>
            <w:tcW w:w="1188" w:type="dxa"/>
            <w:shd w:val="clear" w:color="auto" w:fill="auto"/>
          </w:tcPr>
          <w:p w:rsidR="00E21188" w:rsidRPr="001F266D" w:rsidRDefault="00E21188" w:rsidP="00B1041F">
            <w:r w:rsidRPr="001F266D">
              <w:t>ДГ, училища, ЦПЛР</w:t>
            </w:r>
          </w:p>
        </w:tc>
      </w:tr>
      <w:tr w:rsidR="00E21188" w:rsidRPr="001F266D" w:rsidTr="00B1041F">
        <w:tc>
          <w:tcPr>
            <w:tcW w:w="2340" w:type="dxa"/>
            <w:shd w:val="clear" w:color="auto" w:fill="auto"/>
          </w:tcPr>
          <w:p w:rsidR="00E21188" w:rsidRPr="001F266D" w:rsidRDefault="00E21188" w:rsidP="00B1041F"/>
        </w:tc>
        <w:tc>
          <w:tcPr>
            <w:tcW w:w="2671" w:type="dxa"/>
          </w:tcPr>
          <w:p w:rsidR="00E21188" w:rsidRPr="001F266D" w:rsidRDefault="00E21188" w:rsidP="00B1041F"/>
        </w:tc>
        <w:tc>
          <w:tcPr>
            <w:tcW w:w="3260" w:type="dxa"/>
          </w:tcPr>
          <w:p w:rsidR="00E21188" w:rsidRPr="001F266D" w:rsidRDefault="00E21188" w:rsidP="00B1041F">
            <w:r w:rsidRPr="001F266D">
              <w:t>Осигуряване на допълнителна подкрепа за личностно развитие на деца и ученици с изявени дарби</w:t>
            </w:r>
          </w:p>
        </w:tc>
        <w:tc>
          <w:tcPr>
            <w:tcW w:w="2127" w:type="dxa"/>
            <w:shd w:val="clear" w:color="auto" w:fill="auto"/>
          </w:tcPr>
          <w:p w:rsidR="00E21188" w:rsidRPr="001F266D" w:rsidRDefault="00E21188" w:rsidP="00B1041F">
            <w:r w:rsidRPr="001F266D">
              <w:t>Осигурена допълнителна подкрепа</w:t>
            </w:r>
          </w:p>
        </w:tc>
        <w:tc>
          <w:tcPr>
            <w:tcW w:w="1417" w:type="dxa"/>
          </w:tcPr>
          <w:p w:rsidR="00E21188" w:rsidRPr="001F266D" w:rsidRDefault="00E21188" w:rsidP="00B1041F">
            <w:r w:rsidRPr="001F266D">
              <w:t xml:space="preserve">Постоянен </w:t>
            </w:r>
          </w:p>
        </w:tc>
        <w:tc>
          <w:tcPr>
            <w:tcW w:w="1701" w:type="dxa"/>
            <w:shd w:val="clear" w:color="auto" w:fill="auto"/>
          </w:tcPr>
          <w:p w:rsidR="00E21188" w:rsidRPr="001F266D" w:rsidRDefault="00E21188" w:rsidP="00B1041F">
            <w:r w:rsidRPr="001F266D">
              <w:t>Бюджет на Община Русе</w:t>
            </w:r>
          </w:p>
        </w:tc>
        <w:tc>
          <w:tcPr>
            <w:tcW w:w="1080" w:type="dxa"/>
            <w:shd w:val="clear" w:color="auto" w:fill="auto"/>
          </w:tcPr>
          <w:p w:rsidR="00E21188" w:rsidRPr="001F266D" w:rsidRDefault="00E21188" w:rsidP="00B1041F">
            <w:r w:rsidRPr="001F266D">
              <w:t>Брой заявления</w:t>
            </w:r>
          </w:p>
        </w:tc>
        <w:tc>
          <w:tcPr>
            <w:tcW w:w="1188" w:type="dxa"/>
            <w:shd w:val="clear" w:color="auto" w:fill="auto"/>
          </w:tcPr>
          <w:p w:rsidR="00E21188" w:rsidRPr="001F266D" w:rsidRDefault="00E21188" w:rsidP="00B1041F">
            <w:r w:rsidRPr="001F266D">
              <w:t>Община Русе</w:t>
            </w:r>
          </w:p>
        </w:tc>
      </w:tr>
      <w:tr w:rsidR="00E21188" w:rsidRPr="001F266D" w:rsidTr="00B1041F">
        <w:tc>
          <w:tcPr>
            <w:tcW w:w="2340" w:type="dxa"/>
            <w:shd w:val="clear" w:color="auto" w:fill="auto"/>
          </w:tcPr>
          <w:p w:rsidR="00E21188" w:rsidRPr="001F266D" w:rsidRDefault="00E21188" w:rsidP="00B1041F"/>
        </w:tc>
        <w:tc>
          <w:tcPr>
            <w:tcW w:w="2671" w:type="dxa"/>
          </w:tcPr>
          <w:p w:rsidR="00E21188" w:rsidRPr="001F266D" w:rsidRDefault="00E21188" w:rsidP="00B1041F"/>
        </w:tc>
        <w:tc>
          <w:tcPr>
            <w:tcW w:w="3260" w:type="dxa"/>
          </w:tcPr>
          <w:p w:rsidR="00E21188" w:rsidRPr="001F266D" w:rsidRDefault="00E21188" w:rsidP="00B1041F">
            <w:r w:rsidRPr="001F266D">
              <w:t>Подкрепа за талантливи деца чрез Общинската програма на мерките за закрила на деца с изявени дарби</w:t>
            </w:r>
          </w:p>
        </w:tc>
        <w:tc>
          <w:tcPr>
            <w:tcW w:w="2127" w:type="dxa"/>
            <w:shd w:val="clear" w:color="auto" w:fill="auto"/>
          </w:tcPr>
          <w:p w:rsidR="00E21188" w:rsidRPr="001F266D" w:rsidRDefault="00E21188" w:rsidP="00B1041F">
            <w:r w:rsidRPr="001F266D">
              <w:t xml:space="preserve">Изпълнение на Общинска програма за деца с изявени дарби за </w:t>
            </w:r>
            <w:r>
              <w:t>2025</w:t>
            </w:r>
            <w:r w:rsidRPr="001F266D">
              <w:t xml:space="preserve"> г.</w:t>
            </w:r>
          </w:p>
        </w:tc>
        <w:tc>
          <w:tcPr>
            <w:tcW w:w="1417" w:type="dxa"/>
          </w:tcPr>
          <w:p w:rsidR="00E21188" w:rsidRPr="001F266D" w:rsidRDefault="00E21188" w:rsidP="00B1041F">
            <w:r w:rsidRPr="001F266D">
              <w:t xml:space="preserve">Постоянен </w:t>
            </w:r>
          </w:p>
        </w:tc>
        <w:tc>
          <w:tcPr>
            <w:tcW w:w="1701" w:type="dxa"/>
            <w:shd w:val="clear" w:color="auto" w:fill="auto"/>
          </w:tcPr>
          <w:p w:rsidR="00E21188" w:rsidRPr="001F266D" w:rsidRDefault="00E21188" w:rsidP="00B1041F">
            <w:r w:rsidRPr="001F266D">
              <w:t>Бюджет на Община Русе</w:t>
            </w:r>
          </w:p>
        </w:tc>
        <w:tc>
          <w:tcPr>
            <w:tcW w:w="1080" w:type="dxa"/>
            <w:shd w:val="clear" w:color="auto" w:fill="auto"/>
          </w:tcPr>
          <w:p w:rsidR="00E21188" w:rsidRPr="001F266D" w:rsidRDefault="00E21188" w:rsidP="00B1041F">
            <w:r w:rsidRPr="001F266D">
              <w:t>Брой заявления</w:t>
            </w:r>
          </w:p>
        </w:tc>
        <w:tc>
          <w:tcPr>
            <w:tcW w:w="1188" w:type="dxa"/>
            <w:shd w:val="clear" w:color="auto" w:fill="auto"/>
          </w:tcPr>
          <w:p w:rsidR="00E21188" w:rsidRPr="001F266D" w:rsidRDefault="00E21188" w:rsidP="00B1041F">
            <w:r w:rsidRPr="001F266D">
              <w:t>Община Русе</w:t>
            </w:r>
          </w:p>
        </w:tc>
      </w:tr>
      <w:tr w:rsidR="00E21188" w:rsidRPr="001F266D" w:rsidTr="00B1041F">
        <w:tc>
          <w:tcPr>
            <w:tcW w:w="2340" w:type="dxa"/>
            <w:shd w:val="clear" w:color="auto" w:fill="auto"/>
          </w:tcPr>
          <w:p w:rsidR="00E21188" w:rsidRPr="001F266D" w:rsidRDefault="00E21188" w:rsidP="00B1041F"/>
        </w:tc>
        <w:tc>
          <w:tcPr>
            <w:tcW w:w="2671" w:type="dxa"/>
          </w:tcPr>
          <w:p w:rsidR="00E21188" w:rsidRPr="001F266D" w:rsidRDefault="00E21188" w:rsidP="00B1041F"/>
        </w:tc>
        <w:tc>
          <w:tcPr>
            <w:tcW w:w="3260" w:type="dxa"/>
          </w:tcPr>
          <w:p w:rsidR="00E21188" w:rsidRPr="0081711A" w:rsidRDefault="00E21188" w:rsidP="00B1041F">
            <w:r w:rsidRPr="0081711A">
              <w:t xml:space="preserve">Поощряване с морални и материални награди за децата и учениците на училищно и общинско ниво при постигнати изключителни успехи в учебната дейност и за върхови постижения и класиране на призови места при реализирането на изследователски проекти в конкретни предметни области, на творчески проекти или на проекти, свързани с иновации в образованието, при класиране на призови места и получаване на отличия за значими постижения в </w:t>
            </w:r>
            <w:r w:rsidRPr="0081711A">
              <w:lastRenderedPageBreak/>
              <w:t>национални и международни състезания, олимпиади, конкурси, фестивали и други форуми за изява на способностите в областта на науките, технологиите, изкуствата и спорта, при прояви на гражданска доблест и участие в доброволчески или благотворителни инициативи</w:t>
            </w:r>
          </w:p>
        </w:tc>
        <w:tc>
          <w:tcPr>
            <w:tcW w:w="2127" w:type="dxa"/>
            <w:shd w:val="clear" w:color="auto" w:fill="auto"/>
          </w:tcPr>
          <w:p w:rsidR="00E21188" w:rsidRPr="0081711A" w:rsidRDefault="00E21188" w:rsidP="00B1041F">
            <w:r w:rsidRPr="0081711A">
              <w:lastRenderedPageBreak/>
              <w:t>Поощряване с награди</w:t>
            </w:r>
          </w:p>
        </w:tc>
        <w:tc>
          <w:tcPr>
            <w:tcW w:w="1417" w:type="dxa"/>
          </w:tcPr>
          <w:p w:rsidR="00E21188" w:rsidRPr="001F266D" w:rsidRDefault="00E21188" w:rsidP="00B1041F">
            <w:r w:rsidRPr="001F266D">
              <w:t xml:space="preserve">Постоянен </w:t>
            </w:r>
          </w:p>
        </w:tc>
        <w:tc>
          <w:tcPr>
            <w:tcW w:w="1701" w:type="dxa"/>
            <w:shd w:val="clear" w:color="auto" w:fill="auto"/>
          </w:tcPr>
          <w:p w:rsidR="00E21188" w:rsidRPr="001F266D" w:rsidRDefault="00E21188" w:rsidP="00B1041F">
            <w:r w:rsidRPr="001F266D">
              <w:t>Бюджет Община Русе, ДГ, училища</w:t>
            </w:r>
          </w:p>
        </w:tc>
        <w:tc>
          <w:tcPr>
            <w:tcW w:w="1080" w:type="dxa"/>
            <w:shd w:val="clear" w:color="auto" w:fill="auto"/>
          </w:tcPr>
          <w:p w:rsidR="00E21188" w:rsidRPr="001F266D" w:rsidRDefault="00E21188" w:rsidP="00B1041F">
            <w:r w:rsidRPr="001F266D">
              <w:t>Брой награди</w:t>
            </w:r>
          </w:p>
        </w:tc>
        <w:tc>
          <w:tcPr>
            <w:tcW w:w="1188" w:type="dxa"/>
            <w:shd w:val="clear" w:color="auto" w:fill="auto"/>
          </w:tcPr>
          <w:p w:rsidR="00E21188" w:rsidRPr="001F266D" w:rsidRDefault="00E21188" w:rsidP="00B1041F">
            <w:r w:rsidRPr="001F266D">
              <w:t>Община Русе, ДГ, училища</w:t>
            </w:r>
          </w:p>
        </w:tc>
      </w:tr>
      <w:tr w:rsidR="00E21188" w:rsidRPr="001F266D" w:rsidTr="00B1041F">
        <w:tc>
          <w:tcPr>
            <w:tcW w:w="2340" w:type="dxa"/>
            <w:shd w:val="clear" w:color="auto" w:fill="auto"/>
          </w:tcPr>
          <w:p w:rsidR="00E21188" w:rsidRPr="001F266D" w:rsidRDefault="00E21188" w:rsidP="00B1041F"/>
        </w:tc>
        <w:tc>
          <w:tcPr>
            <w:tcW w:w="2671" w:type="dxa"/>
          </w:tcPr>
          <w:p w:rsidR="00E21188" w:rsidRPr="001F266D" w:rsidRDefault="00E21188" w:rsidP="00B1041F">
            <w:r w:rsidRPr="001F266D">
              <w:rPr>
                <w:u w:val="single"/>
                <w:shd w:val="clear" w:color="auto" w:fill="FFFFFF"/>
              </w:rPr>
              <w:t>Мярка 7</w:t>
            </w:r>
            <w:r w:rsidRPr="001F266D">
              <w:t xml:space="preserve">: </w:t>
            </w:r>
            <w:r w:rsidRPr="00872A8C">
              <w:rPr>
                <w:iCs/>
              </w:rPr>
              <w:t>Дейностите по кариерно ориентиране и консултиране като част от общата подкрепа за личностно развитие</w:t>
            </w:r>
          </w:p>
        </w:tc>
        <w:tc>
          <w:tcPr>
            <w:tcW w:w="3260" w:type="dxa"/>
          </w:tcPr>
          <w:p w:rsidR="00E21188" w:rsidRPr="001F266D" w:rsidRDefault="00E21188" w:rsidP="00B1041F">
            <w:r>
              <w:t>Дейности по професионално ориентиране в училищата чрез игри, директно наблюдение и пряк контакт с хора от различни професии</w:t>
            </w:r>
          </w:p>
        </w:tc>
        <w:tc>
          <w:tcPr>
            <w:tcW w:w="2127" w:type="dxa"/>
            <w:shd w:val="clear" w:color="auto" w:fill="auto"/>
          </w:tcPr>
          <w:p w:rsidR="00E21188" w:rsidRPr="001F266D" w:rsidRDefault="00E21188" w:rsidP="00B1041F">
            <w:r w:rsidRPr="001F266D">
              <w:t>Професионално ориентиране в училищата</w:t>
            </w:r>
          </w:p>
        </w:tc>
        <w:tc>
          <w:tcPr>
            <w:tcW w:w="1417" w:type="dxa"/>
          </w:tcPr>
          <w:p w:rsidR="00E21188" w:rsidRPr="001F266D" w:rsidRDefault="00E21188" w:rsidP="00B1041F">
            <w:r w:rsidRPr="001F266D">
              <w:t xml:space="preserve">Постоянен </w:t>
            </w:r>
          </w:p>
        </w:tc>
        <w:tc>
          <w:tcPr>
            <w:tcW w:w="1701" w:type="dxa"/>
            <w:shd w:val="clear" w:color="auto" w:fill="auto"/>
          </w:tcPr>
          <w:p w:rsidR="00E21188" w:rsidRPr="001F266D" w:rsidRDefault="00E21188" w:rsidP="00B1041F">
            <w:r w:rsidRPr="001F266D">
              <w:t xml:space="preserve">Бюджет на ЦПЛР – ЦУТНТ – Русе </w:t>
            </w:r>
          </w:p>
        </w:tc>
        <w:tc>
          <w:tcPr>
            <w:tcW w:w="1080" w:type="dxa"/>
            <w:shd w:val="clear" w:color="auto" w:fill="auto"/>
          </w:tcPr>
          <w:p w:rsidR="00E21188" w:rsidRPr="001F266D" w:rsidRDefault="00E21188" w:rsidP="00B1041F">
            <w:r w:rsidRPr="001F266D">
              <w:t>Брой срещи, консултации</w:t>
            </w:r>
          </w:p>
        </w:tc>
        <w:tc>
          <w:tcPr>
            <w:tcW w:w="1188" w:type="dxa"/>
            <w:shd w:val="clear" w:color="auto" w:fill="auto"/>
          </w:tcPr>
          <w:p w:rsidR="00E21188" w:rsidRPr="001F266D" w:rsidRDefault="00E21188" w:rsidP="00B1041F">
            <w:r w:rsidRPr="001F266D">
              <w:t>ЦПЛР – ЦУТНТ – Русе, училища</w:t>
            </w:r>
          </w:p>
        </w:tc>
      </w:tr>
      <w:tr w:rsidR="00E21188" w:rsidRPr="001F266D" w:rsidTr="00B1041F">
        <w:tc>
          <w:tcPr>
            <w:tcW w:w="2340" w:type="dxa"/>
            <w:shd w:val="clear" w:color="auto" w:fill="auto"/>
          </w:tcPr>
          <w:p w:rsidR="00E21188" w:rsidRPr="001F266D" w:rsidRDefault="00E21188" w:rsidP="00B1041F"/>
        </w:tc>
        <w:tc>
          <w:tcPr>
            <w:tcW w:w="2671" w:type="dxa"/>
          </w:tcPr>
          <w:p w:rsidR="00E21188" w:rsidRPr="001F266D" w:rsidRDefault="00E21188" w:rsidP="00B1041F"/>
        </w:tc>
        <w:tc>
          <w:tcPr>
            <w:tcW w:w="3260" w:type="dxa"/>
          </w:tcPr>
          <w:p w:rsidR="00E21188" w:rsidRPr="001F266D" w:rsidRDefault="00E21188" w:rsidP="00B1041F">
            <w:pPr>
              <w:widowControl w:val="0"/>
              <w:tabs>
                <w:tab w:val="left" w:pos="0"/>
              </w:tabs>
            </w:pPr>
            <w:r w:rsidRPr="001F266D">
              <w:rPr>
                <w:rFonts w:eastAsia="Courier New"/>
              </w:rPr>
              <w:t>Провеждане в училищата, осъществяващи професионално обучение, на седмица на професиите</w:t>
            </w:r>
          </w:p>
        </w:tc>
        <w:tc>
          <w:tcPr>
            <w:tcW w:w="2127" w:type="dxa"/>
            <w:shd w:val="clear" w:color="auto" w:fill="auto"/>
          </w:tcPr>
          <w:p w:rsidR="00E21188" w:rsidRPr="001F266D" w:rsidRDefault="00E21188" w:rsidP="00B1041F">
            <w:r w:rsidRPr="001F266D">
              <w:t>Провеждане на мероприятието</w:t>
            </w:r>
            <w:r w:rsidRPr="001F266D">
              <w:rPr>
                <w:rFonts w:eastAsia="Courier New"/>
              </w:rPr>
              <w:t xml:space="preserve"> - напр. открита сцена, където ученици от различни професии да предложат различни дейности по изучаваните професии</w:t>
            </w:r>
          </w:p>
        </w:tc>
        <w:tc>
          <w:tcPr>
            <w:tcW w:w="1417" w:type="dxa"/>
          </w:tcPr>
          <w:p w:rsidR="00E21188" w:rsidRPr="001F266D" w:rsidRDefault="00E21188" w:rsidP="00B1041F">
            <w:r w:rsidRPr="001F266D">
              <w:t xml:space="preserve">Постоянен </w:t>
            </w:r>
          </w:p>
        </w:tc>
        <w:tc>
          <w:tcPr>
            <w:tcW w:w="1701" w:type="dxa"/>
            <w:shd w:val="clear" w:color="auto" w:fill="auto"/>
          </w:tcPr>
          <w:p w:rsidR="00E21188" w:rsidRPr="001F266D" w:rsidRDefault="00E21188" w:rsidP="00B1041F">
            <w:r w:rsidRPr="001F266D">
              <w:t xml:space="preserve">Бюджет на ЦПЛР – ЦУТНТ – Русе </w:t>
            </w:r>
          </w:p>
        </w:tc>
        <w:tc>
          <w:tcPr>
            <w:tcW w:w="1080" w:type="dxa"/>
            <w:shd w:val="clear" w:color="auto" w:fill="auto"/>
          </w:tcPr>
          <w:p w:rsidR="00E21188" w:rsidRPr="001F266D" w:rsidRDefault="00E21188" w:rsidP="00B1041F">
            <w:r w:rsidRPr="001F266D">
              <w:t>Проведено мероприятие</w:t>
            </w:r>
          </w:p>
        </w:tc>
        <w:tc>
          <w:tcPr>
            <w:tcW w:w="1188" w:type="dxa"/>
            <w:shd w:val="clear" w:color="auto" w:fill="auto"/>
          </w:tcPr>
          <w:p w:rsidR="00E21188" w:rsidRPr="001F266D" w:rsidRDefault="00E21188" w:rsidP="00B1041F">
            <w:r w:rsidRPr="001F266D">
              <w:t>ЦПЛР – ЦУТНТ – Русе, училища</w:t>
            </w:r>
          </w:p>
        </w:tc>
      </w:tr>
      <w:tr w:rsidR="00E21188" w:rsidRPr="001F266D" w:rsidTr="00B1041F">
        <w:tc>
          <w:tcPr>
            <w:tcW w:w="2340" w:type="dxa"/>
            <w:shd w:val="clear" w:color="auto" w:fill="auto"/>
          </w:tcPr>
          <w:p w:rsidR="00E21188" w:rsidRPr="001F266D" w:rsidRDefault="00E21188" w:rsidP="00B1041F"/>
        </w:tc>
        <w:tc>
          <w:tcPr>
            <w:tcW w:w="2671" w:type="dxa"/>
          </w:tcPr>
          <w:p w:rsidR="00E21188" w:rsidRPr="001F266D" w:rsidRDefault="00E21188" w:rsidP="00B1041F"/>
        </w:tc>
        <w:tc>
          <w:tcPr>
            <w:tcW w:w="3260" w:type="dxa"/>
          </w:tcPr>
          <w:p w:rsidR="00E21188" w:rsidRPr="001F266D" w:rsidRDefault="00E21188" w:rsidP="00B1041F">
            <w:r w:rsidRPr="001F266D">
              <w:rPr>
                <w:rFonts w:eastAsia="Courier New"/>
              </w:rPr>
              <w:t xml:space="preserve">Организиране на кръгли маси и работни срещи с работодатели, партньори, </w:t>
            </w:r>
            <w:r w:rsidRPr="001F266D">
              <w:rPr>
                <w:rFonts w:eastAsia="Courier New"/>
              </w:rPr>
              <w:lastRenderedPageBreak/>
              <w:t>ученици, родители, Училищно настоятелство, Обществен съвет – на училищно и общинско ниво.</w:t>
            </w:r>
          </w:p>
        </w:tc>
        <w:tc>
          <w:tcPr>
            <w:tcW w:w="2127" w:type="dxa"/>
            <w:shd w:val="clear" w:color="auto" w:fill="auto"/>
          </w:tcPr>
          <w:p w:rsidR="00E21188" w:rsidRPr="001F266D" w:rsidRDefault="00E21188" w:rsidP="00B1041F">
            <w:r w:rsidRPr="001F266D">
              <w:lastRenderedPageBreak/>
              <w:t>Провеждане на мероприятието</w:t>
            </w:r>
          </w:p>
        </w:tc>
        <w:tc>
          <w:tcPr>
            <w:tcW w:w="1417" w:type="dxa"/>
          </w:tcPr>
          <w:p w:rsidR="00E21188" w:rsidRPr="001F266D" w:rsidRDefault="00E21188" w:rsidP="00B1041F">
            <w:r w:rsidRPr="001F266D">
              <w:t xml:space="preserve">Постоянен </w:t>
            </w:r>
          </w:p>
        </w:tc>
        <w:tc>
          <w:tcPr>
            <w:tcW w:w="1701" w:type="dxa"/>
            <w:shd w:val="clear" w:color="auto" w:fill="auto"/>
          </w:tcPr>
          <w:p w:rsidR="00E21188" w:rsidRPr="001F266D" w:rsidRDefault="00E21188" w:rsidP="00B1041F">
            <w:r w:rsidRPr="001F266D">
              <w:t xml:space="preserve">Бюджет на ЦПЛР – </w:t>
            </w:r>
            <w:r w:rsidRPr="001F266D">
              <w:lastRenderedPageBreak/>
              <w:t xml:space="preserve">ЦУТНТ – Русе </w:t>
            </w:r>
          </w:p>
        </w:tc>
        <w:tc>
          <w:tcPr>
            <w:tcW w:w="1080" w:type="dxa"/>
            <w:shd w:val="clear" w:color="auto" w:fill="auto"/>
          </w:tcPr>
          <w:p w:rsidR="00E21188" w:rsidRPr="001F266D" w:rsidRDefault="00E21188" w:rsidP="00B1041F">
            <w:r w:rsidRPr="001F266D">
              <w:lastRenderedPageBreak/>
              <w:t xml:space="preserve">Брой срещи, </w:t>
            </w:r>
            <w:r w:rsidRPr="001F266D">
              <w:lastRenderedPageBreak/>
              <w:t>консултации</w:t>
            </w:r>
          </w:p>
        </w:tc>
        <w:tc>
          <w:tcPr>
            <w:tcW w:w="1188" w:type="dxa"/>
            <w:shd w:val="clear" w:color="auto" w:fill="auto"/>
          </w:tcPr>
          <w:p w:rsidR="00E21188" w:rsidRPr="001F266D" w:rsidRDefault="00E21188" w:rsidP="00B1041F">
            <w:r w:rsidRPr="001F266D">
              <w:lastRenderedPageBreak/>
              <w:t xml:space="preserve">ЦПЛР – ЦУТНТ </w:t>
            </w:r>
            <w:r w:rsidRPr="001F266D">
              <w:lastRenderedPageBreak/>
              <w:t>– Русе, училища</w:t>
            </w:r>
          </w:p>
        </w:tc>
      </w:tr>
      <w:tr w:rsidR="00E21188" w:rsidRPr="001F266D" w:rsidTr="00B1041F">
        <w:tc>
          <w:tcPr>
            <w:tcW w:w="2340" w:type="dxa"/>
            <w:shd w:val="clear" w:color="auto" w:fill="auto"/>
          </w:tcPr>
          <w:p w:rsidR="00E21188" w:rsidRPr="001F266D" w:rsidRDefault="00E21188" w:rsidP="00B1041F"/>
        </w:tc>
        <w:tc>
          <w:tcPr>
            <w:tcW w:w="2671" w:type="dxa"/>
          </w:tcPr>
          <w:p w:rsidR="00E21188" w:rsidRPr="001F266D" w:rsidRDefault="00E21188" w:rsidP="00B1041F">
            <w:r w:rsidRPr="001F266D">
              <w:rPr>
                <w:u w:val="single"/>
                <w:shd w:val="clear" w:color="auto" w:fill="FFFFFF"/>
              </w:rPr>
              <w:t>Мярка 8:</w:t>
            </w:r>
            <w:r w:rsidRPr="001F266D">
              <w:t xml:space="preserve"> </w:t>
            </w:r>
            <w:r w:rsidRPr="001F266D">
              <w:rPr>
                <w:rFonts w:eastAsia="Courier New"/>
                <w:iCs/>
              </w:rPr>
              <w:t>Предотвратяване на напускането на училище и ефективно включване на отпаднали ученици обратно в образователната система</w:t>
            </w:r>
          </w:p>
        </w:tc>
        <w:tc>
          <w:tcPr>
            <w:tcW w:w="3260" w:type="dxa"/>
          </w:tcPr>
          <w:p w:rsidR="00E21188" w:rsidRPr="001F266D" w:rsidRDefault="00E21188" w:rsidP="00B1041F">
            <w:r>
              <w:t>Прилагане на нормативната уредба за оценяване на индивидуалните потребности от допълнителна подкрепа на деца в риск, като се извършва оценка на рисковите и защитните фактори в ситуацията на детето или ученика и неговата среда, и се създава план за краткосрочна допълнителна подкрепа</w:t>
            </w:r>
          </w:p>
        </w:tc>
        <w:tc>
          <w:tcPr>
            <w:tcW w:w="2127" w:type="dxa"/>
            <w:shd w:val="clear" w:color="auto" w:fill="auto"/>
          </w:tcPr>
          <w:p w:rsidR="00E21188" w:rsidRPr="001F266D" w:rsidRDefault="00E21188" w:rsidP="00B1041F">
            <w:r w:rsidRPr="001F266D">
              <w:t>Оценка на индивидуалните потребности от допълнителна подкрепа на деца в риск</w:t>
            </w:r>
          </w:p>
        </w:tc>
        <w:tc>
          <w:tcPr>
            <w:tcW w:w="1417" w:type="dxa"/>
          </w:tcPr>
          <w:p w:rsidR="00E21188" w:rsidRPr="001F266D" w:rsidRDefault="00E21188" w:rsidP="00B1041F">
            <w:r w:rsidRPr="001F266D">
              <w:t xml:space="preserve">Постоянен </w:t>
            </w:r>
          </w:p>
        </w:tc>
        <w:tc>
          <w:tcPr>
            <w:tcW w:w="1701" w:type="dxa"/>
            <w:shd w:val="clear" w:color="auto" w:fill="auto"/>
          </w:tcPr>
          <w:p w:rsidR="00E21188" w:rsidRPr="001F266D" w:rsidRDefault="00E21188" w:rsidP="00B1041F">
            <w:r w:rsidRPr="001F266D">
              <w:t>Не е необходим</w:t>
            </w:r>
          </w:p>
        </w:tc>
        <w:tc>
          <w:tcPr>
            <w:tcW w:w="1080" w:type="dxa"/>
            <w:shd w:val="clear" w:color="auto" w:fill="auto"/>
          </w:tcPr>
          <w:p w:rsidR="00E21188" w:rsidRPr="001F266D" w:rsidRDefault="00E21188" w:rsidP="00B1041F">
            <w:r w:rsidRPr="001F266D">
              <w:t>Брой деца</w:t>
            </w:r>
          </w:p>
        </w:tc>
        <w:tc>
          <w:tcPr>
            <w:tcW w:w="1188" w:type="dxa"/>
            <w:shd w:val="clear" w:color="auto" w:fill="auto"/>
          </w:tcPr>
          <w:p w:rsidR="00E21188" w:rsidRPr="001F266D" w:rsidRDefault="00E21188" w:rsidP="00B1041F">
            <w:r w:rsidRPr="001F266D">
              <w:t>ДГ, училища</w:t>
            </w:r>
          </w:p>
        </w:tc>
      </w:tr>
      <w:tr w:rsidR="00E21188" w:rsidRPr="001F266D" w:rsidTr="00B1041F">
        <w:tc>
          <w:tcPr>
            <w:tcW w:w="2340" w:type="dxa"/>
            <w:shd w:val="clear" w:color="auto" w:fill="auto"/>
          </w:tcPr>
          <w:p w:rsidR="00E21188" w:rsidRPr="001F266D" w:rsidRDefault="00E21188" w:rsidP="00B1041F"/>
        </w:tc>
        <w:tc>
          <w:tcPr>
            <w:tcW w:w="2671" w:type="dxa"/>
          </w:tcPr>
          <w:p w:rsidR="00E21188" w:rsidRPr="001F266D" w:rsidRDefault="00E21188" w:rsidP="00B1041F"/>
        </w:tc>
        <w:tc>
          <w:tcPr>
            <w:tcW w:w="3260" w:type="dxa"/>
          </w:tcPr>
          <w:p w:rsidR="00E21188" w:rsidRPr="001F266D" w:rsidRDefault="00E21188" w:rsidP="00B1041F">
            <w:r w:rsidRPr="001F266D">
              <w:rPr>
                <w:rFonts w:eastAsia="Courier New"/>
              </w:rPr>
              <w:t>Проучване на необхванатите в училище ученици от социално слаби и семейства от етническите малцинства</w:t>
            </w:r>
          </w:p>
        </w:tc>
        <w:tc>
          <w:tcPr>
            <w:tcW w:w="2127" w:type="dxa"/>
            <w:shd w:val="clear" w:color="auto" w:fill="auto"/>
          </w:tcPr>
          <w:p w:rsidR="00E21188" w:rsidRPr="001F266D" w:rsidRDefault="00E21188" w:rsidP="00B1041F">
            <w:r w:rsidRPr="001F266D">
              <w:t>Извършване на проучвания</w:t>
            </w:r>
          </w:p>
        </w:tc>
        <w:tc>
          <w:tcPr>
            <w:tcW w:w="1417" w:type="dxa"/>
          </w:tcPr>
          <w:p w:rsidR="00E21188" w:rsidRPr="001F266D" w:rsidRDefault="00E21188" w:rsidP="00B1041F">
            <w:r w:rsidRPr="001F266D">
              <w:t xml:space="preserve">Постоянен </w:t>
            </w:r>
          </w:p>
        </w:tc>
        <w:tc>
          <w:tcPr>
            <w:tcW w:w="1701" w:type="dxa"/>
            <w:shd w:val="clear" w:color="auto" w:fill="auto"/>
          </w:tcPr>
          <w:p w:rsidR="00E21188" w:rsidRPr="001F266D" w:rsidRDefault="00E21188" w:rsidP="00B1041F">
            <w:r w:rsidRPr="001F266D">
              <w:t>Не е необходим</w:t>
            </w:r>
          </w:p>
        </w:tc>
        <w:tc>
          <w:tcPr>
            <w:tcW w:w="1080" w:type="dxa"/>
            <w:shd w:val="clear" w:color="auto" w:fill="auto"/>
          </w:tcPr>
          <w:p w:rsidR="00E21188" w:rsidRPr="001F266D" w:rsidRDefault="00E21188" w:rsidP="00B1041F">
            <w:r w:rsidRPr="001F266D">
              <w:t>Брой ученици</w:t>
            </w:r>
          </w:p>
        </w:tc>
        <w:tc>
          <w:tcPr>
            <w:tcW w:w="1188" w:type="dxa"/>
            <w:shd w:val="clear" w:color="auto" w:fill="auto"/>
          </w:tcPr>
          <w:p w:rsidR="00E21188" w:rsidRPr="001F266D" w:rsidRDefault="00E21188" w:rsidP="00B1041F">
            <w:r w:rsidRPr="001F266D">
              <w:t>Училища</w:t>
            </w:r>
          </w:p>
        </w:tc>
      </w:tr>
      <w:tr w:rsidR="00E21188" w:rsidRPr="001F266D" w:rsidTr="00B1041F">
        <w:tc>
          <w:tcPr>
            <w:tcW w:w="2340" w:type="dxa"/>
            <w:shd w:val="clear" w:color="auto" w:fill="auto"/>
          </w:tcPr>
          <w:p w:rsidR="00E21188" w:rsidRPr="001F266D" w:rsidRDefault="00E21188" w:rsidP="00B1041F"/>
        </w:tc>
        <w:tc>
          <w:tcPr>
            <w:tcW w:w="2671" w:type="dxa"/>
          </w:tcPr>
          <w:p w:rsidR="00E21188" w:rsidRPr="001F266D" w:rsidRDefault="00E21188" w:rsidP="00B1041F"/>
        </w:tc>
        <w:tc>
          <w:tcPr>
            <w:tcW w:w="3260" w:type="dxa"/>
          </w:tcPr>
          <w:p w:rsidR="00E21188" w:rsidRPr="001F266D" w:rsidRDefault="00E21188" w:rsidP="00B1041F">
            <w:r>
              <w:t>Подобряване на обмена на данни и координацията и сътрудничеството между институциите по конкретни случаи на напускане на образователната система, и по обхвата на учениците, подлежащи на задължително обучение</w:t>
            </w:r>
          </w:p>
        </w:tc>
        <w:tc>
          <w:tcPr>
            <w:tcW w:w="2127" w:type="dxa"/>
            <w:shd w:val="clear" w:color="auto" w:fill="auto"/>
          </w:tcPr>
          <w:p w:rsidR="00E21188" w:rsidRPr="001F266D" w:rsidRDefault="00E21188" w:rsidP="00B1041F">
            <w:r w:rsidRPr="001F266D">
              <w:t>Осигурен достъп до информационните системи за обмен на данни</w:t>
            </w:r>
          </w:p>
        </w:tc>
        <w:tc>
          <w:tcPr>
            <w:tcW w:w="1417" w:type="dxa"/>
          </w:tcPr>
          <w:p w:rsidR="00E21188" w:rsidRPr="001F266D" w:rsidRDefault="00E21188" w:rsidP="00B1041F">
            <w:r w:rsidRPr="001F266D">
              <w:t xml:space="preserve">Постоянен </w:t>
            </w:r>
          </w:p>
        </w:tc>
        <w:tc>
          <w:tcPr>
            <w:tcW w:w="1701" w:type="dxa"/>
            <w:shd w:val="clear" w:color="auto" w:fill="auto"/>
          </w:tcPr>
          <w:p w:rsidR="00E21188" w:rsidRPr="001F266D" w:rsidRDefault="00E21188" w:rsidP="00B1041F">
            <w:r w:rsidRPr="001F266D">
              <w:t>Не е необходим</w:t>
            </w:r>
          </w:p>
        </w:tc>
        <w:tc>
          <w:tcPr>
            <w:tcW w:w="1080" w:type="dxa"/>
            <w:shd w:val="clear" w:color="auto" w:fill="auto"/>
          </w:tcPr>
          <w:p w:rsidR="00E21188" w:rsidRPr="001F266D" w:rsidRDefault="00E21188" w:rsidP="00B1041F">
            <w:r w:rsidRPr="001F266D">
              <w:t>Брой справки</w:t>
            </w:r>
          </w:p>
        </w:tc>
        <w:tc>
          <w:tcPr>
            <w:tcW w:w="1188" w:type="dxa"/>
            <w:shd w:val="clear" w:color="auto" w:fill="auto"/>
          </w:tcPr>
          <w:p w:rsidR="00E21188" w:rsidRPr="001F266D" w:rsidRDefault="00E21188" w:rsidP="00B1041F">
            <w:r w:rsidRPr="001F266D">
              <w:t>Институциите ангажирани с Механизма за обхват</w:t>
            </w:r>
          </w:p>
        </w:tc>
      </w:tr>
      <w:tr w:rsidR="00E21188" w:rsidRPr="001F266D" w:rsidTr="00B1041F">
        <w:tc>
          <w:tcPr>
            <w:tcW w:w="2340" w:type="dxa"/>
            <w:shd w:val="clear" w:color="auto" w:fill="auto"/>
          </w:tcPr>
          <w:p w:rsidR="00E21188" w:rsidRPr="001F266D" w:rsidRDefault="00E21188" w:rsidP="00B1041F"/>
        </w:tc>
        <w:tc>
          <w:tcPr>
            <w:tcW w:w="2671" w:type="dxa"/>
          </w:tcPr>
          <w:p w:rsidR="00E21188" w:rsidRPr="001F266D" w:rsidRDefault="00E21188" w:rsidP="00B1041F"/>
        </w:tc>
        <w:tc>
          <w:tcPr>
            <w:tcW w:w="3260" w:type="dxa"/>
          </w:tcPr>
          <w:p w:rsidR="00E21188" w:rsidRPr="001F266D" w:rsidRDefault="00E21188" w:rsidP="00B1041F">
            <w:r w:rsidRPr="001F266D">
              <w:t xml:space="preserve">Разширяване на обхвата и ефективността на </w:t>
            </w:r>
            <w:r w:rsidRPr="001F266D">
              <w:lastRenderedPageBreak/>
              <w:t>целодневната организация на учебния ден</w:t>
            </w:r>
          </w:p>
        </w:tc>
        <w:tc>
          <w:tcPr>
            <w:tcW w:w="2127" w:type="dxa"/>
            <w:shd w:val="clear" w:color="auto" w:fill="auto"/>
          </w:tcPr>
          <w:p w:rsidR="00E21188" w:rsidRPr="001F266D" w:rsidRDefault="00E21188" w:rsidP="00B1041F">
            <w:r w:rsidRPr="001F266D">
              <w:lastRenderedPageBreak/>
              <w:t xml:space="preserve">Разширен обхват на целодневната организация </w:t>
            </w:r>
          </w:p>
        </w:tc>
        <w:tc>
          <w:tcPr>
            <w:tcW w:w="1417" w:type="dxa"/>
          </w:tcPr>
          <w:p w:rsidR="00E21188" w:rsidRPr="001F266D" w:rsidRDefault="00E21188" w:rsidP="00B1041F">
            <w:r w:rsidRPr="001F266D">
              <w:t xml:space="preserve">Постоянен </w:t>
            </w:r>
          </w:p>
        </w:tc>
        <w:tc>
          <w:tcPr>
            <w:tcW w:w="1701" w:type="dxa"/>
            <w:shd w:val="clear" w:color="auto" w:fill="auto"/>
          </w:tcPr>
          <w:p w:rsidR="00E21188" w:rsidRPr="001F266D" w:rsidRDefault="00E21188" w:rsidP="00B1041F">
            <w:r w:rsidRPr="001F266D">
              <w:t>Бюджета на училището</w:t>
            </w:r>
          </w:p>
        </w:tc>
        <w:tc>
          <w:tcPr>
            <w:tcW w:w="1080" w:type="dxa"/>
            <w:shd w:val="clear" w:color="auto" w:fill="auto"/>
          </w:tcPr>
          <w:p w:rsidR="00E21188" w:rsidRPr="001F266D" w:rsidRDefault="00E21188" w:rsidP="00B1041F">
            <w:r w:rsidRPr="001F266D">
              <w:t>Брой групи</w:t>
            </w:r>
          </w:p>
        </w:tc>
        <w:tc>
          <w:tcPr>
            <w:tcW w:w="1188" w:type="dxa"/>
            <w:shd w:val="clear" w:color="auto" w:fill="auto"/>
          </w:tcPr>
          <w:p w:rsidR="00E21188" w:rsidRPr="001F266D" w:rsidRDefault="00E21188" w:rsidP="00B1041F">
            <w:r w:rsidRPr="001F266D">
              <w:t xml:space="preserve">Училища </w:t>
            </w:r>
          </w:p>
        </w:tc>
      </w:tr>
      <w:tr w:rsidR="00E21188" w:rsidRPr="001F266D" w:rsidTr="00B1041F">
        <w:tc>
          <w:tcPr>
            <w:tcW w:w="2340" w:type="dxa"/>
            <w:shd w:val="clear" w:color="auto" w:fill="auto"/>
          </w:tcPr>
          <w:p w:rsidR="00E21188" w:rsidRPr="001F266D" w:rsidRDefault="00E21188" w:rsidP="00B1041F"/>
        </w:tc>
        <w:tc>
          <w:tcPr>
            <w:tcW w:w="2671" w:type="dxa"/>
          </w:tcPr>
          <w:p w:rsidR="00E21188" w:rsidRPr="001F266D" w:rsidRDefault="00E21188" w:rsidP="00B1041F"/>
        </w:tc>
        <w:tc>
          <w:tcPr>
            <w:tcW w:w="3260" w:type="dxa"/>
          </w:tcPr>
          <w:p w:rsidR="00E21188" w:rsidRPr="001F266D" w:rsidRDefault="00E21188" w:rsidP="00B1041F">
            <w:r w:rsidRPr="001F266D">
              <w:t>Мерки за подкрепа на детето и ученика в прехода към училище и между образователните етапи и степени</w:t>
            </w:r>
          </w:p>
        </w:tc>
        <w:tc>
          <w:tcPr>
            <w:tcW w:w="2127" w:type="dxa"/>
            <w:shd w:val="clear" w:color="auto" w:fill="auto"/>
          </w:tcPr>
          <w:p w:rsidR="00E21188" w:rsidRPr="001F266D" w:rsidRDefault="00E21188" w:rsidP="00B1041F">
            <w:r w:rsidRPr="001F266D">
              <w:t>Осъществена координация</w:t>
            </w:r>
          </w:p>
        </w:tc>
        <w:tc>
          <w:tcPr>
            <w:tcW w:w="1417" w:type="dxa"/>
          </w:tcPr>
          <w:p w:rsidR="00E21188" w:rsidRPr="001F266D" w:rsidRDefault="00E21188" w:rsidP="00B1041F">
            <w:r w:rsidRPr="001F266D">
              <w:t xml:space="preserve">Постоянен </w:t>
            </w:r>
          </w:p>
        </w:tc>
        <w:tc>
          <w:tcPr>
            <w:tcW w:w="1701" w:type="dxa"/>
            <w:shd w:val="clear" w:color="auto" w:fill="auto"/>
          </w:tcPr>
          <w:p w:rsidR="00E21188" w:rsidRPr="001F266D" w:rsidRDefault="00E21188" w:rsidP="00B1041F">
            <w:r w:rsidRPr="001F266D">
              <w:t>Не е необходим</w:t>
            </w:r>
          </w:p>
        </w:tc>
        <w:tc>
          <w:tcPr>
            <w:tcW w:w="1080" w:type="dxa"/>
            <w:shd w:val="clear" w:color="auto" w:fill="auto"/>
          </w:tcPr>
          <w:p w:rsidR="00E21188" w:rsidRPr="001F266D" w:rsidRDefault="00E21188" w:rsidP="00B1041F">
            <w:r w:rsidRPr="001F266D">
              <w:t>Брой деца, ученици</w:t>
            </w:r>
          </w:p>
        </w:tc>
        <w:tc>
          <w:tcPr>
            <w:tcW w:w="1188" w:type="dxa"/>
            <w:shd w:val="clear" w:color="auto" w:fill="auto"/>
          </w:tcPr>
          <w:p w:rsidR="00E21188" w:rsidRPr="001F266D" w:rsidRDefault="00E21188" w:rsidP="00B1041F">
            <w:r w:rsidRPr="001F266D">
              <w:t>Образователните институции</w:t>
            </w:r>
          </w:p>
        </w:tc>
      </w:tr>
      <w:tr w:rsidR="00E21188" w:rsidRPr="001F266D" w:rsidTr="00B1041F">
        <w:tc>
          <w:tcPr>
            <w:tcW w:w="2340" w:type="dxa"/>
            <w:shd w:val="clear" w:color="auto" w:fill="auto"/>
          </w:tcPr>
          <w:p w:rsidR="00E21188" w:rsidRPr="001F266D" w:rsidRDefault="00E21188" w:rsidP="00B1041F"/>
        </w:tc>
        <w:tc>
          <w:tcPr>
            <w:tcW w:w="2671" w:type="dxa"/>
          </w:tcPr>
          <w:p w:rsidR="00E21188" w:rsidRPr="001F266D" w:rsidRDefault="00E21188" w:rsidP="00B1041F">
            <w:r w:rsidRPr="001F266D">
              <w:rPr>
                <w:u w:val="single"/>
                <w:shd w:val="clear" w:color="auto" w:fill="FFFFFF"/>
              </w:rPr>
              <w:t>Мярка 9:</w:t>
            </w:r>
            <w:r w:rsidRPr="001F266D">
              <w:t xml:space="preserve"> Познаване от страна на общините и образователните институции и използване на възможностите на Наредба №13 за гражданското, здравното, екологичното и интеркултурното образование.</w:t>
            </w:r>
          </w:p>
        </w:tc>
        <w:tc>
          <w:tcPr>
            <w:tcW w:w="3260" w:type="dxa"/>
          </w:tcPr>
          <w:p w:rsidR="00E21188" w:rsidRPr="001F266D" w:rsidRDefault="00E21188" w:rsidP="00B1041F">
            <w:r w:rsidRPr="001F266D">
              <w:t>Разширяване на възможностите за включване на децата и младите хора във форми за съвременно здравно образование, с цел изграждане на знания, умения и нагласи, необходими през целия живот</w:t>
            </w:r>
          </w:p>
        </w:tc>
        <w:tc>
          <w:tcPr>
            <w:tcW w:w="2127" w:type="dxa"/>
            <w:shd w:val="clear" w:color="auto" w:fill="auto"/>
          </w:tcPr>
          <w:p w:rsidR="00E21188" w:rsidRPr="001F266D" w:rsidRDefault="00E21188" w:rsidP="00B1041F">
            <w:r w:rsidRPr="001F266D">
              <w:t>Включване на децата и младите хора във форми за съвременно здравно образование</w:t>
            </w:r>
          </w:p>
        </w:tc>
        <w:tc>
          <w:tcPr>
            <w:tcW w:w="1417" w:type="dxa"/>
          </w:tcPr>
          <w:p w:rsidR="00E21188" w:rsidRPr="001F266D" w:rsidRDefault="00E21188" w:rsidP="00B1041F">
            <w:r w:rsidRPr="001F266D">
              <w:t xml:space="preserve">Постоянен </w:t>
            </w:r>
          </w:p>
        </w:tc>
        <w:tc>
          <w:tcPr>
            <w:tcW w:w="1701" w:type="dxa"/>
            <w:shd w:val="clear" w:color="auto" w:fill="auto"/>
          </w:tcPr>
          <w:p w:rsidR="00E21188" w:rsidRPr="001F266D" w:rsidRDefault="00E21188" w:rsidP="00B1041F">
            <w:r w:rsidRPr="001F266D">
              <w:t>Не е необходим</w:t>
            </w:r>
          </w:p>
        </w:tc>
        <w:tc>
          <w:tcPr>
            <w:tcW w:w="1080" w:type="dxa"/>
            <w:shd w:val="clear" w:color="auto" w:fill="auto"/>
          </w:tcPr>
          <w:p w:rsidR="00E21188" w:rsidRPr="001F266D" w:rsidRDefault="00E21188" w:rsidP="00B1041F">
            <w:r w:rsidRPr="001F266D">
              <w:t>Брой срещи, консултации</w:t>
            </w:r>
          </w:p>
        </w:tc>
        <w:tc>
          <w:tcPr>
            <w:tcW w:w="1188" w:type="dxa"/>
            <w:shd w:val="clear" w:color="auto" w:fill="auto"/>
          </w:tcPr>
          <w:p w:rsidR="00E21188" w:rsidRPr="001F266D" w:rsidRDefault="00E21188" w:rsidP="00B1041F">
            <w:r w:rsidRPr="001F266D">
              <w:t>ДГ, училища</w:t>
            </w:r>
          </w:p>
        </w:tc>
      </w:tr>
      <w:tr w:rsidR="00E21188" w:rsidRPr="001F266D" w:rsidTr="00B1041F">
        <w:tc>
          <w:tcPr>
            <w:tcW w:w="2340" w:type="dxa"/>
            <w:shd w:val="clear" w:color="auto" w:fill="auto"/>
          </w:tcPr>
          <w:p w:rsidR="00E21188" w:rsidRPr="001F266D" w:rsidRDefault="00E21188" w:rsidP="00B1041F">
            <w:pPr>
              <w:autoSpaceDE w:val="0"/>
              <w:autoSpaceDN w:val="0"/>
              <w:adjustRightInd w:val="0"/>
            </w:pPr>
            <w:r w:rsidRPr="001F266D">
              <w:rPr>
                <w:rStyle w:val="1"/>
                <w:b/>
              </w:rPr>
              <w:t>Оперативна цел 2</w:t>
            </w:r>
            <w:r w:rsidRPr="001F266D">
              <w:rPr>
                <w:b/>
              </w:rPr>
              <w:t>:</w:t>
            </w:r>
            <w:r w:rsidRPr="001F266D">
              <w:t xml:space="preserve"> </w:t>
            </w:r>
            <w:r>
              <w:t>Осигуряване на качество на човешките ресурси за ефективно посрещане на разнообразието от потребности на всички деца и ученици.</w:t>
            </w:r>
          </w:p>
        </w:tc>
        <w:tc>
          <w:tcPr>
            <w:tcW w:w="2671" w:type="dxa"/>
          </w:tcPr>
          <w:p w:rsidR="00E21188" w:rsidRPr="001F266D" w:rsidRDefault="00E21188" w:rsidP="00B1041F">
            <w:r w:rsidRPr="001F266D">
              <w:rPr>
                <w:rStyle w:val="1"/>
              </w:rPr>
              <w:t>Мярка 1:</w:t>
            </w:r>
            <w:r w:rsidRPr="001F266D">
              <w:t xml:space="preserve"> Осигуряване на специалисти в училищата и детските градини и в общинските институции за предоставянето на обща и допълнителна подкрепа за личностно развитие.</w:t>
            </w:r>
          </w:p>
        </w:tc>
        <w:tc>
          <w:tcPr>
            <w:tcW w:w="3260" w:type="dxa"/>
          </w:tcPr>
          <w:p w:rsidR="00E21188" w:rsidRPr="001F266D" w:rsidRDefault="00E21188" w:rsidP="00B1041F">
            <w:r w:rsidRPr="001F266D">
              <w:t>Назначаване на щат в детските градини и училищата на психолози/педагогически съветници, ресурсни учители и други специалисти в зависимост от потребностите на децата и учениците</w:t>
            </w:r>
          </w:p>
        </w:tc>
        <w:tc>
          <w:tcPr>
            <w:tcW w:w="2127" w:type="dxa"/>
            <w:shd w:val="clear" w:color="auto" w:fill="auto"/>
          </w:tcPr>
          <w:p w:rsidR="00E21188" w:rsidRPr="001F266D" w:rsidRDefault="00E21188" w:rsidP="00B1041F">
            <w:r w:rsidRPr="001F266D">
              <w:t>Разширен обхват на психологическото обслужване</w:t>
            </w:r>
          </w:p>
        </w:tc>
        <w:tc>
          <w:tcPr>
            <w:tcW w:w="1417" w:type="dxa"/>
          </w:tcPr>
          <w:p w:rsidR="00E21188" w:rsidRPr="001F266D" w:rsidRDefault="00E21188" w:rsidP="00B1041F">
            <w:r w:rsidRPr="001F266D">
              <w:t xml:space="preserve">Постоянен </w:t>
            </w:r>
          </w:p>
        </w:tc>
        <w:tc>
          <w:tcPr>
            <w:tcW w:w="1701" w:type="dxa"/>
            <w:shd w:val="clear" w:color="auto" w:fill="auto"/>
          </w:tcPr>
          <w:p w:rsidR="00E21188" w:rsidRPr="001F266D" w:rsidRDefault="00E21188" w:rsidP="00B1041F">
            <w:r w:rsidRPr="001F266D">
              <w:t>Не е необходим</w:t>
            </w:r>
          </w:p>
        </w:tc>
        <w:tc>
          <w:tcPr>
            <w:tcW w:w="1080" w:type="dxa"/>
            <w:shd w:val="clear" w:color="auto" w:fill="auto"/>
          </w:tcPr>
          <w:p w:rsidR="00E21188" w:rsidRPr="001F266D" w:rsidRDefault="00E21188" w:rsidP="00B1041F">
            <w:r w:rsidRPr="001F266D">
              <w:t>Брой специалисти</w:t>
            </w:r>
          </w:p>
        </w:tc>
        <w:tc>
          <w:tcPr>
            <w:tcW w:w="1188" w:type="dxa"/>
            <w:shd w:val="clear" w:color="auto" w:fill="auto"/>
          </w:tcPr>
          <w:p w:rsidR="00E21188" w:rsidRPr="001F266D" w:rsidRDefault="00E21188" w:rsidP="00B1041F">
            <w:r w:rsidRPr="001F266D">
              <w:t>ДГ, училища</w:t>
            </w:r>
          </w:p>
        </w:tc>
      </w:tr>
      <w:tr w:rsidR="00E21188" w:rsidRPr="001F266D" w:rsidTr="00B1041F">
        <w:tc>
          <w:tcPr>
            <w:tcW w:w="2340" w:type="dxa"/>
            <w:shd w:val="clear" w:color="auto" w:fill="auto"/>
          </w:tcPr>
          <w:p w:rsidR="00E21188" w:rsidRPr="001F266D" w:rsidRDefault="00E21188" w:rsidP="00B1041F"/>
        </w:tc>
        <w:tc>
          <w:tcPr>
            <w:tcW w:w="2671" w:type="dxa"/>
          </w:tcPr>
          <w:p w:rsidR="00E21188" w:rsidRPr="001F266D" w:rsidRDefault="00E21188" w:rsidP="00B1041F"/>
        </w:tc>
        <w:tc>
          <w:tcPr>
            <w:tcW w:w="3260" w:type="dxa"/>
          </w:tcPr>
          <w:p w:rsidR="00E21188" w:rsidRPr="001F266D" w:rsidRDefault="00E21188" w:rsidP="00B1041F">
            <w:r w:rsidRPr="001F266D">
              <w:t xml:space="preserve">Осигуряване на необходимия брой логопеди и </w:t>
            </w:r>
            <w:r w:rsidRPr="001F266D">
              <w:lastRenderedPageBreak/>
              <w:t>рехабилитатори на слуха и говора</w:t>
            </w:r>
          </w:p>
        </w:tc>
        <w:tc>
          <w:tcPr>
            <w:tcW w:w="2127" w:type="dxa"/>
            <w:shd w:val="clear" w:color="auto" w:fill="auto"/>
          </w:tcPr>
          <w:p w:rsidR="00E21188" w:rsidRPr="001F266D" w:rsidRDefault="00E21188" w:rsidP="00B1041F">
            <w:r w:rsidRPr="001F266D">
              <w:lastRenderedPageBreak/>
              <w:t xml:space="preserve">Осигурени на логопеди и </w:t>
            </w:r>
            <w:r w:rsidRPr="001F266D">
              <w:rPr>
                <w:rStyle w:val="Bodytext2NotItalic"/>
                <w:i w:val="0"/>
              </w:rPr>
              <w:lastRenderedPageBreak/>
              <w:t>рехабилитатори на слуха и говора</w:t>
            </w:r>
          </w:p>
        </w:tc>
        <w:tc>
          <w:tcPr>
            <w:tcW w:w="1417" w:type="dxa"/>
          </w:tcPr>
          <w:p w:rsidR="00E21188" w:rsidRPr="001F266D" w:rsidRDefault="00E21188" w:rsidP="00B1041F">
            <w:r w:rsidRPr="001F266D">
              <w:lastRenderedPageBreak/>
              <w:t xml:space="preserve">Постоянен </w:t>
            </w:r>
          </w:p>
        </w:tc>
        <w:tc>
          <w:tcPr>
            <w:tcW w:w="1701" w:type="dxa"/>
            <w:shd w:val="clear" w:color="auto" w:fill="auto"/>
          </w:tcPr>
          <w:p w:rsidR="00E21188" w:rsidRPr="001F266D" w:rsidRDefault="00E21188" w:rsidP="00B1041F">
            <w:r w:rsidRPr="001F266D">
              <w:t>Не е необходим</w:t>
            </w:r>
          </w:p>
        </w:tc>
        <w:tc>
          <w:tcPr>
            <w:tcW w:w="1080" w:type="dxa"/>
            <w:shd w:val="clear" w:color="auto" w:fill="auto"/>
          </w:tcPr>
          <w:p w:rsidR="00E21188" w:rsidRPr="001F266D" w:rsidRDefault="00E21188" w:rsidP="00B1041F">
            <w:r w:rsidRPr="001F266D">
              <w:t>Брой специалисти</w:t>
            </w:r>
          </w:p>
        </w:tc>
        <w:tc>
          <w:tcPr>
            <w:tcW w:w="1188" w:type="dxa"/>
            <w:shd w:val="clear" w:color="auto" w:fill="auto"/>
          </w:tcPr>
          <w:p w:rsidR="00E21188" w:rsidRPr="001F266D" w:rsidRDefault="00E21188" w:rsidP="00B1041F">
            <w:r w:rsidRPr="001F266D">
              <w:t xml:space="preserve">ДГ, училища, </w:t>
            </w:r>
            <w:r w:rsidRPr="001F266D">
              <w:lastRenderedPageBreak/>
              <w:t>РЦПППО</w:t>
            </w:r>
          </w:p>
        </w:tc>
      </w:tr>
      <w:tr w:rsidR="00E21188" w:rsidRPr="001F266D" w:rsidTr="00B1041F">
        <w:tc>
          <w:tcPr>
            <w:tcW w:w="2340" w:type="dxa"/>
            <w:shd w:val="clear" w:color="auto" w:fill="auto"/>
          </w:tcPr>
          <w:p w:rsidR="00E21188" w:rsidRPr="001F266D" w:rsidRDefault="00E21188" w:rsidP="00B1041F"/>
        </w:tc>
        <w:tc>
          <w:tcPr>
            <w:tcW w:w="2671" w:type="dxa"/>
          </w:tcPr>
          <w:p w:rsidR="00E21188" w:rsidRPr="001F266D" w:rsidRDefault="00E21188" w:rsidP="00B1041F"/>
        </w:tc>
        <w:tc>
          <w:tcPr>
            <w:tcW w:w="3260" w:type="dxa"/>
          </w:tcPr>
          <w:p w:rsidR="00E21188" w:rsidRPr="001F266D" w:rsidRDefault="00E21188" w:rsidP="00B1041F">
            <w:r w:rsidRPr="001F266D">
              <w:t>Взаимодействие между образователните институции и общините за съвместно ангажиране на специалисти от общинските социални услуги</w:t>
            </w:r>
          </w:p>
        </w:tc>
        <w:tc>
          <w:tcPr>
            <w:tcW w:w="2127" w:type="dxa"/>
            <w:shd w:val="clear" w:color="auto" w:fill="auto"/>
          </w:tcPr>
          <w:p w:rsidR="00E21188" w:rsidRPr="001F266D" w:rsidRDefault="00E21188" w:rsidP="00B1041F">
            <w:r w:rsidRPr="001F266D">
              <w:t>Осъществено взаимодействие</w:t>
            </w:r>
          </w:p>
        </w:tc>
        <w:tc>
          <w:tcPr>
            <w:tcW w:w="1417" w:type="dxa"/>
          </w:tcPr>
          <w:p w:rsidR="00E21188" w:rsidRPr="001F266D" w:rsidRDefault="00E21188" w:rsidP="00B1041F">
            <w:r w:rsidRPr="001F266D">
              <w:t xml:space="preserve">Постоянен </w:t>
            </w:r>
          </w:p>
        </w:tc>
        <w:tc>
          <w:tcPr>
            <w:tcW w:w="1701" w:type="dxa"/>
            <w:shd w:val="clear" w:color="auto" w:fill="auto"/>
          </w:tcPr>
          <w:p w:rsidR="00E21188" w:rsidRPr="001F266D" w:rsidRDefault="00E21188" w:rsidP="00B1041F">
            <w:r w:rsidRPr="001F266D">
              <w:t>Не е необходим</w:t>
            </w:r>
          </w:p>
        </w:tc>
        <w:tc>
          <w:tcPr>
            <w:tcW w:w="1080" w:type="dxa"/>
            <w:shd w:val="clear" w:color="auto" w:fill="auto"/>
          </w:tcPr>
          <w:p w:rsidR="00E21188" w:rsidRPr="001F266D" w:rsidRDefault="00E21188" w:rsidP="00B1041F">
            <w:r w:rsidRPr="001F266D">
              <w:t>Брой докладни</w:t>
            </w:r>
          </w:p>
        </w:tc>
        <w:tc>
          <w:tcPr>
            <w:tcW w:w="1188" w:type="dxa"/>
            <w:shd w:val="clear" w:color="auto" w:fill="auto"/>
          </w:tcPr>
          <w:p w:rsidR="00E21188" w:rsidRPr="001F266D" w:rsidRDefault="00E21188" w:rsidP="00B1041F">
            <w:r w:rsidRPr="001F266D">
              <w:t>ДГ, училища, Община Русе</w:t>
            </w:r>
          </w:p>
        </w:tc>
      </w:tr>
      <w:tr w:rsidR="00E21188" w:rsidRPr="001F266D" w:rsidTr="00B1041F">
        <w:tc>
          <w:tcPr>
            <w:tcW w:w="2340" w:type="dxa"/>
            <w:shd w:val="clear" w:color="auto" w:fill="auto"/>
          </w:tcPr>
          <w:p w:rsidR="00E21188" w:rsidRPr="001F266D" w:rsidRDefault="00E21188" w:rsidP="00B1041F"/>
        </w:tc>
        <w:tc>
          <w:tcPr>
            <w:tcW w:w="2671" w:type="dxa"/>
          </w:tcPr>
          <w:p w:rsidR="00E21188" w:rsidRPr="001F266D" w:rsidRDefault="00E21188" w:rsidP="00B1041F"/>
        </w:tc>
        <w:tc>
          <w:tcPr>
            <w:tcW w:w="3260" w:type="dxa"/>
          </w:tcPr>
          <w:p w:rsidR="00E21188" w:rsidRPr="001F266D" w:rsidRDefault="00E21188" w:rsidP="00B1041F">
            <w:r w:rsidRPr="001F266D">
              <w:t>Развитие на практиката за назначаване на помощник на учителя при повече от три деца или ученици в групата/паралелката</w:t>
            </w:r>
          </w:p>
        </w:tc>
        <w:tc>
          <w:tcPr>
            <w:tcW w:w="2127" w:type="dxa"/>
            <w:shd w:val="clear" w:color="auto" w:fill="auto"/>
          </w:tcPr>
          <w:p w:rsidR="00E21188" w:rsidRPr="001F266D" w:rsidRDefault="00E21188" w:rsidP="00B1041F">
            <w:r w:rsidRPr="001F266D">
              <w:t>Назначаване на помощници на учителя</w:t>
            </w:r>
          </w:p>
        </w:tc>
        <w:tc>
          <w:tcPr>
            <w:tcW w:w="1417" w:type="dxa"/>
          </w:tcPr>
          <w:p w:rsidR="00E21188" w:rsidRPr="001F266D" w:rsidRDefault="00E21188" w:rsidP="00B1041F">
            <w:r w:rsidRPr="001F266D">
              <w:t>При необходимост</w:t>
            </w:r>
          </w:p>
        </w:tc>
        <w:tc>
          <w:tcPr>
            <w:tcW w:w="1701" w:type="dxa"/>
            <w:shd w:val="clear" w:color="auto" w:fill="auto"/>
          </w:tcPr>
          <w:p w:rsidR="00E21188" w:rsidRPr="001F266D" w:rsidRDefault="00E21188" w:rsidP="00B1041F">
            <w:pPr>
              <w:rPr>
                <w:strike/>
              </w:rPr>
            </w:pPr>
            <w:r w:rsidRPr="001F266D">
              <w:t>Бюджет на ДГ, училища</w:t>
            </w:r>
          </w:p>
        </w:tc>
        <w:tc>
          <w:tcPr>
            <w:tcW w:w="1080" w:type="dxa"/>
            <w:shd w:val="clear" w:color="auto" w:fill="auto"/>
          </w:tcPr>
          <w:p w:rsidR="00E21188" w:rsidRPr="001F266D" w:rsidRDefault="00E21188" w:rsidP="00B1041F">
            <w:r w:rsidRPr="001F266D">
              <w:t>Брой специалисти</w:t>
            </w:r>
          </w:p>
        </w:tc>
        <w:tc>
          <w:tcPr>
            <w:tcW w:w="1188" w:type="dxa"/>
            <w:shd w:val="clear" w:color="auto" w:fill="auto"/>
          </w:tcPr>
          <w:p w:rsidR="00E21188" w:rsidRPr="001F266D" w:rsidRDefault="00E21188" w:rsidP="00B1041F">
            <w:r w:rsidRPr="001F266D">
              <w:t>ДГ, училища, РЦПППО</w:t>
            </w:r>
          </w:p>
        </w:tc>
      </w:tr>
      <w:tr w:rsidR="00E21188" w:rsidRPr="001F266D" w:rsidTr="00B1041F">
        <w:tc>
          <w:tcPr>
            <w:tcW w:w="2340" w:type="dxa"/>
            <w:shd w:val="clear" w:color="auto" w:fill="auto"/>
          </w:tcPr>
          <w:p w:rsidR="00E21188" w:rsidRPr="001F266D" w:rsidRDefault="00E21188" w:rsidP="00B1041F"/>
        </w:tc>
        <w:tc>
          <w:tcPr>
            <w:tcW w:w="2671" w:type="dxa"/>
          </w:tcPr>
          <w:p w:rsidR="00E21188" w:rsidRPr="001F266D" w:rsidRDefault="00E21188" w:rsidP="00B1041F"/>
        </w:tc>
        <w:tc>
          <w:tcPr>
            <w:tcW w:w="3260" w:type="dxa"/>
          </w:tcPr>
          <w:p w:rsidR="00E21188" w:rsidRPr="001F266D" w:rsidRDefault="00E21188" w:rsidP="00B1041F">
            <w:r w:rsidRPr="001F266D">
              <w:rPr>
                <w:rFonts w:eastAsia="Courier New"/>
              </w:rPr>
              <w:t>Използване на професионалните компетенции на специалистите, работещи в социалните услуги делегирани от държавата дейности (ЦОП, ЦСРИ) в подкрепа на децата със СОП и с рисково поведение</w:t>
            </w:r>
          </w:p>
        </w:tc>
        <w:tc>
          <w:tcPr>
            <w:tcW w:w="2127" w:type="dxa"/>
            <w:shd w:val="clear" w:color="auto" w:fill="auto"/>
          </w:tcPr>
          <w:p w:rsidR="00E21188" w:rsidRPr="001F266D" w:rsidRDefault="00E21188" w:rsidP="00B1041F">
            <w:r w:rsidRPr="001F266D">
              <w:t>Осъществено взаимодействие</w:t>
            </w:r>
          </w:p>
        </w:tc>
        <w:tc>
          <w:tcPr>
            <w:tcW w:w="1417" w:type="dxa"/>
          </w:tcPr>
          <w:p w:rsidR="00E21188" w:rsidRPr="001F266D" w:rsidRDefault="00E21188" w:rsidP="00B1041F">
            <w:r w:rsidRPr="001F266D">
              <w:t xml:space="preserve">Постоянен </w:t>
            </w:r>
          </w:p>
        </w:tc>
        <w:tc>
          <w:tcPr>
            <w:tcW w:w="1701" w:type="dxa"/>
            <w:shd w:val="clear" w:color="auto" w:fill="auto"/>
          </w:tcPr>
          <w:p w:rsidR="00E21188" w:rsidRPr="001F266D" w:rsidRDefault="00E21188" w:rsidP="00B1041F">
            <w:r w:rsidRPr="001F266D">
              <w:t>Не е необходим</w:t>
            </w:r>
          </w:p>
        </w:tc>
        <w:tc>
          <w:tcPr>
            <w:tcW w:w="1080" w:type="dxa"/>
            <w:shd w:val="clear" w:color="auto" w:fill="auto"/>
          </w:tcPr>
          <w:p w:rsidR="00E21188" w:rsidRPr="001F266D" w:rsidRDefault="00E21188" w:rsidP="00B1041F">
            <w:r w:rsidRPr="001F266D">
              <w:t>Брой специалисти</w:t>
            </w:r>
          </w:p>
          <w:p w:rsidR="00E21188" w:rsidRPr="001F266D" w:rsidRDefault="00E21188" w:rsidP="00B1041F">
            <w:r w:rsidRPr="001F266D">
              <w:t xml:space="preserve">Брой деца </w:t>
            </w:r>
          </w:p>
        </w:tc>
        <w:tc>
          <w:tcPr>
            <w:tcW w:w="1188" w:type="dxa"/>
            <w:shd w:val="clear" w:color="auto" w:fill="auto"/>
          </w:tcPr>
          <w:p w:rsidR="00E21188" w:rsidRPr="001F266D" w:rsidRDefault="00E21188" w:rsidP="00B1041F">
            <w:r w:rsidRPr="001F266D">
              <w:t xml:space="preserve">ДГ, училища, ЦОП, ЦСРИ, ЦНСТ, Дневни центрове </w:t>
            </w:r>
          </w:p>
        </w:tc>
      </w:tr>
      <w:tr w:rsidR="00E21188" w:rsidRPr="001F266D" w:rsidTr="00B1041F">
        <w:tc>
          <w:tcPr>
            <w:tcW w:w="2340" w:type="dxa"/>
            <w:shd w:val="clear" w:color="auto" w:fill="auto"/>
          </w:tcPr>
          <w:p w:rsidR="00E21188" w:rsidRPr="001F266D" w:rsidRDefault="00E21188" w:rsidP="00B1041F"/>
        </w:tc>
        <w:tc>
          <w:tcPr>
            <w:tcW w:w="2671" w:type="dxa"/>
          </w:tcPr>
          <w:p w:rsidR="00E21188" w:rsidRPr="001F266D" w:rsidRDefault="00E21188" w:rsidP="00B1041F">
            <w:r w:rsidRPr="001F266D">
              <w:rPr>
                <w:rStyle w:val="1"/>
              </w:rPr>
              <w:t>Мярка 2:</w:t>
            </w:r>
            <w:r w:rsidRPr="001F266D">
              <w:t xml:space="preserve"> Повишаване квалификацията на педагогическите специалисти за придобиване и усъвършенстване на компетентностите, за идентифициране на потребностите и </w:t>
            </w:r>
            <w:r w:rsidRPr="001F266D">
              <w:lastRenderedPageBreak/>
              <w:t>предоставяне на обща и допълнителна подкрепа</w:t>
            </w:r>
          </w:p>
        </w:tc>
        <w:tc>
          <w:tcPr>
            <w:tcW w:w="3260" w:type="dxa"/>
          </w:tcPr>
          <w:p w:rsidR="00E21188" w:rsidRPr="001F266D" w:rsidRDefault="00E21188" w:rsidP="00B1041F">
            <w:r w:rsidRPr="001F266D">
              <w:lastRenderedPageBreak/>
              <w:t>Провеждане на обучения за учители, педагогически съветници и други специалисти, работещи с деца и ученици, по теми, свързани с приобщаващото образование</w:t>
            </w:r>
          </w:p>
        </w:tc>
        <w:tc>
          <w:tcPr>
            <w:tcW w:w="2127" w:type="dxa"/>
            <w:shd w:val="clear" w:color="auto" w:fill="auto"/>
          </w:tcPr>
          <w:p w:rsidR="00E21188" w:rsidRPr="001F266D" w:rsidRDefault="00E21188" w:rsidP="00B1041F">
            <w:r w:rsidRPr="001F266D">
              <w:t>Провеждане на обучения за повишаване на квалификацията</w:t>
            </w:r>
          </w:p>
        </w:tc>
        <w:tc>
          <w:tcPr>
            <w:tcW w:w="1417" w:type="dxa"/>
          </w:tcPr>
          <w:p w:rsidR="00E21188" w:rsidRPr="001F266D" w:rsidRDefault="00E21188" w:rsidP="00B1041F">
            <w:r w:rsidRPr="001F266D">
              <w:t xml:space="preserve">Постоянен </w:t>
            </w:r>
          </w:p>
        </w:tc>
        <w:tc>
          <w:tcPr>
            <w:tcW w:w="1701" w:type="dxa"/>
            <w:shd w:val="clear" w:color="auto" w:fill="auto"/>
          </w:tcPr>
          <w:p w:rsidR="00E21188" w:rsidRPr="001F266D" w:rsidRDefault="00E21188" w:rsidP="00B1041F">
            <w:r w:rsidRPr="001F266D">
              <w:t>Бюджет на ДГ, училища</w:t>
            </w:r>
          </w:p>
        </w:tc>
        <w:tc>
          <w:tcPr>
            <w:tcW w:w="1080" w:type="dxa"/>
            <w:shd w:val="clear" w:color="auto" w:fill="auto"/>
          </w:tcPr>
          <w:p w:rsidR="00E21188" w:rsidRPr="001F266D" w:rsidRDefault="00E21188" w:rsidP="00B1041F">
            <w:r w:rsidRPr="001F266D">
              <w:t>Брой обучения</w:t>
            </w:r>
          </w:p>
        </w:tc>
        <w:tc>
          <w:tcPr>
            <w:tcW w:w="1188" w:type="dxa"/>
            <w:shd w:val="clear" w:color="auto" w:fill="auto"/>
          </w:tcPr>
          <w:p w:rsidR="00E21188" w:rsidRPr="001F266D" w:rsidRDefault="00E21188" w:rsidP="00B1041F">
            <w:r w:rsidRPr="001F266D">
              <w:t>РУО, РЦПППО, Община Русе</w:t>
            </w:r>
          </w:p>
        </w:tc>
      </w:tr>
      <w:tr w:rsidR="00E21188" w:rsidRPr="001F266D" w:rsidTr="00B1041F">
        <w:tc>
          <w:tcPr>
            <w:tcW w:w="2340" w:type="dxa"/>
            <w:shd w:val="clear" w:color="auto" w:fill="auto"/>
          </w:tcPr>
          <w:p w:rsidR="00E21188" w:rsidRPr="001F266D" w:rsidRDefault="00E21188" w:rsidP="00B1041F"/>
        </w:tc>
        <w:tc>
          <w:tcPr>
            <w:tcW w:w="2671" w:type="dxa"/>
          </w:tcPr>
          <w:p w:rsidR="00E21188" w:rsidRPr="001F266D" w:rsidRDefault="00E21188" w:rsidP="00B1041F"/>
        </w:tc>
        <w:tc>
          <w:tcPr>
            <w:tcW w:w="3260" w:type="dxa"/>
          </w:tcPr>
          <w:p w:rsidR="00E21188" w:rsidRPr="001F266D" w:rsidRDefault="00E21188" w:rsidP="00B1041F">
            <w:r w:rsidRPr="001F266D">
              <w:t>Осигуряване на обучителни възможности за членовете на ЕПЛР в училищата и детските градини да прилагат нормативно предписаните методики на оценяване и дейности по оценка на индивидуалните потребности на детето и ученика</w:t>
            </w:r>
          </w:p>
        </w:tc>
        <w:tc>
          <w:tcPr>
            <w:tcW w:w="2127" w:type="dxa"/>
            <w:shd w:val="clear" w:color="auto" w:fill="auto"/>
          </w:tcPr>
          <w:p w:rsidR="00E21188" w:rsidRPr="001F266D" w:rsidRDefault="00E21188" w:rsidP="00B1041F">
            <w:r w:rsidRPr="001F266D">
              <w:t>Провеждане на обучения за повишаване на квалификацията</w:t>
            </w:r>
          </w:p>
        </w:tc>
        <w:tc>
          <w:tcPr>
            <w:tcW w:w="1417" w:type="dxa"/>
          </w:tcPr>
          <w:p w:rsidR="00E21188" w:rsidRPr="001F266D" w:rsidRDefault="00E21188" w:rsidP="00B1041F">
            <w:r w:rsidRPr="001F266D">
              <w:t xml:space="preserve">Постоянен </w:t>
            </w:r>
          </w:p>
        </w:tc>
        <w:tc>
          <w:tcPr>
            <w:tcW w:w="1701" w:type="dxa"/>
            <w:shd w:val="clear" w:color="auto" w:fill="auto"/>
          </w:tcPr>
          <w:p w:rsidR="00E21188" w:rsidRPr="001F266D" w:rsidRDefault="00E21188" w:rsidP="00B1041F">
            <w:r w:rsidRPr="001F266D">
              <w:t>Бюджет на ДГ, училища</w:t>
            </w:r>
          </w:p>
        </w:tc>
        <w:tc>
          <w:tcPr>
            <w:tcW w:w="1080" w:type="dxa"/>
            <w:shd w:val="clear" w:color="auto" w:fill="auto"/>
          </w:tcPr>
          <w:p w:rsidR="00E21188" w:rsidRPr="001F266D" w:rsidRDefault="00E21188" w:rsidP="00B1041F">
            <w:r w:rsidRPr="001F266D">
              <w:t>Брой обучения</w:t>
            </w:r>
          </w:p>
        </w:tc>
        <w:tc>
          <w:tcPr>
            <w:tcW w:w="1188" w:type="dxa"/>
            <w:shd w:val="clear" w:color="auto" w:fill="auto"/>
          </w:tcPr>
          <w:p w:rsidR="00E21188" w:rsidRPr="001F266D" w:rsidRDefault="00E21188" w:rsidP="00B1041F">
            <w:r w:rsidRPr="001F266D">
              <w:t>ДГ, училища</w:t>
            </w:r>
          </w:p>
        </w:tc>
      </w:tr>
      <w:tr w:rsidR="00E21188" w:rsidRPr="001F266D" w:rsidTr="00B1041F">
        <w:tc>
          <w:tcPr>
            <w:tcW w:w="2340" w:type="dxa"/>
            <w:shd w:val="clear" w:color="auto" w:fill="auto"/>
          </w:tcPr>
          <w:p w:rsidR="00E21188" w:rsidRPr="001F266D" w:rsidRDefault="00E21188" w:rsidP="00B1041F"/>
        </w:tc>
        <w:tc>
          <w:tcPr>
            <w:tcW w:w="2671" w:type="dxa"/>
          </w:tcPr>
          <w:p w:rsidR="00E21188" w:rsidRPr="001F266D" w:rsidRDefault="00E21188" w:rsidP="00B1041F"/>
        </w:tc>
        <w:tc>
          <w:tcPr>
            <w:tcW w:w="3260" w:type="dxa"/>
          </w:tcPr>
          <w:p w:rsidR="00E21188" w:rsidRPr="001F266D" w:rsidRDefault="00E21188" w:rsidP="00B1041F">
            <w:r w:rsidRPr="001F266D">
              <w:t>Обучение на класни ръководители за ефективно изпълнение на специфичните допълнителни професионални задължения</w:t>
            </w:r>
          </w:p>
        </w:tc>
        <w:tc>
          <w:tcPr>
            <w:tcW w:w="2127" w:type="dxa"/>
            <w:shd w:val="clear" w:color="auto" w:fill="auto"/>
          </w:tcPr>
          <w:p w:rsidR="00E21188" w:rsidRPr="001F266D" w:rsidRDefault="00E21188" w:rsidP="00B1041F">
            <w:r w:rsidRPr="001F266D">
              <w:t>Провеждане на обучения за повишаване на квалификацията</w:t>
            </w:r>
          </w:p>
        </w:tc>
        <w:tc>
          <w:tcPr>
            <w:tcW w:w="1417" w:type="dxa"/>
          </w:tcPr>
          <w:p w:rsidR="00E21188" w:rsidRPr="001F266D" w:rsidRDefault="00E21188" w:rsidP="00B1041F">
            <w:r w:rsidRPr="001F266D">
              <w:t xml:space="preserve">Постоянен </w:t>
            </w:r>
          </w:p>
        </w:tc>
        <w:tc>
          <w:tcPr>
            <w:tcW w:w="1701" w:type="dxa"/>
            <w:shd w:val="clear" w:color="auto" w:fill="auto"/>
          </w:tcPr>
          <w:p w:rsidR="00E21188" w:rsidRPr="001F266D" w:rsidRDefault="00E21188" w:rsidP="00B1041F">
            <w:r w:rsidRPr="001F266D">
              <w:t>Бюджет на ДГ, училища</w:t>
            </w:r>
          </w:p>
        </w:tc>
        <w:tc>
          <w:tcPr>
            <w:tcW w:w="1080" w:type="dxa"/>
            <w:shd w:val="clear" w:color="auto" w:fill="auto"/>
          </w:tcPr>
          <w:p w:rsidR="00E21188" w:rsidRPr="001F266D" w:rsidRDefault="00E21188" w:rsidP="00B1041F">
            <w:r w:rsidRPr="001F266D">
              <w:t>Брой обучения</w:t>
            </w:r>
          </w:p>
        </w:tc>
        <w:tc>
          <w:tcPr>
            <w:tcW w:w="1188" w:type="dxa"/>
            <w:shd w:val="clear" w:color="auto" w:fill="auto"/>
          </w:tcPr>
          <w:p w:rsidR="00E21188" w:rsidRPr="001F266D" w:rsidRDefault="00E21188" w:rsidP="00B1041F">
            <w:r w:rsidRPr="001F266D">
              <w:t>Училища</w:t>
            </w:r>
          </w:p>
        </w:tc>
      </w:tr>
      <w:tr w:rsidR="00E21188" w:rsidRPr="001F266D" w:rsidTr="00B1041F">
        <w:tc>
          <w:tcPr>
            <w:tcW w:w="2340" w:type="dxa"/>
            <w:shd w:val="clear" w:color="auto" w:fill="auto"/>
          </w:tcPr>
          <w:p w:rsidR="00E21188" w:rsidRPr="001F266D" w:rsidRDefault="00E21188" w:rsidP="00B1041F"/>
        </w:tc>
        <w:tc>
          <w:tcPr>
            <w:tcW w:w="2671" w:type="dxa"/>
          </w:tcPr>
          <w:p w:rsidR="00E21188" w:rsidRPr="001F266D" w:rsidRDefault="00E21188" w:rsidP="00B1041F"/>
        </w:tc>
        <w:tc>
          <w:tcPr>
            <w:tcW w:w="3260" w:type="dxa"/>
          </w:tcPr>
          <w:p w:rsidR="00E21188" w:rsidRPr="001F266D" w:rsidRDefault="00E21188" w:rsidP="00B1041F">
            <w:r w:rsidRPr="001F266D">
              <w:t>Осигуряване на въвеждащо и продължаващо обучение от РЦПППО – Русе на лица, назначени на длъжността „помощник на учителя“ за групи и класове с повече от три деца или ученици със СОП</w:t>
            </w:r>
          </w:p>
        </w:tc>
        <w:tc>
          <w:tcPr>
            <w:tcW w:w="2127" w:type="dxa"/>
            <w:shd w:val="clear" w:color="auto" w:fill="auto"/>
          </w:tcPr>
          <w:p w:rsidR="00E21188" w:rsidRPr="001F266D" w:rsidRDefault="00E21188" w:rsidP="00B1041F">
            <w:r w:rsidRPr="001F266D">
              <w:t>Провеждане на обучения за повишаване на квалификацията</w:t>
            </w:r>
          </w:p>
        </w:tc>
        <w:tc>
          <w:tcPr>
            <w:tcW w:w="1417" w:type="dxa"/>
          </w:tcPr>
          <w:p w:rsidR="00E21188" w:rsidRPr="001F266D" w:rsidRDefault="00E21188" w:rsidP="00B1041F">
            <w:r w:rsidRPr="001F266D">
              <w:t>При необходимост</w:t>
            </w:r>
          </w:p>
        </w:tc>
        <w:tc>
          <w:tcPr>
            <w:tcW w:w="1701" w:type="dxa"/>
            <w:shd w:val="clear" w:color="auto" w:fill="auto"/>
          </w:tcPr>
          <w:p w:rsidR="00E21188" w:rsidRPr="001F266D" w:rsidRDefault="00E21188" w:rsidP="00B1041F">
            <w:r w:rsidRPr="001F266D">
              <w:t>Бюджет на ДГ, училища</w:t>
            </w:r>
          </w:p>
        </w:tc>
        <w:tc>
          <w:tcPr>
            <w:tcW w:w="1080" w:type="dxa"/>
            <w:shd w:val="clear" w:color="auto" w:fill="auto"/>
          </w:tcPr>
          <w:p w:rsidR="00E21188" w:rsidRPr="001F266D" w:rsidRDefault="00E21188" w:rsidP="00B1041F">
            <w:r w:rsidRPr="001F266D">
              <w:t>Брой обучения</w:t>
            </w:r>
          </w:p>
        </w:tc>
        <w:tc>
          <w:tcPr>
            <w:tcW w:w="1188" w:type="dxa"/>
            <w:shd w:val="clear" w:color="auto" w:fill="auto"/>
          </w:tcPr>
          <w:p w:rsidR="00E21188" w:rsidRPr="001F266D" w:rsidRDefault="00E21188" w:rsidP="00B1041F">
            <w:r w:rsidRPr="001F266D">
              <w:t>РЦПППО - Русе</w:t>
            </w:r>
          </w:p>
        </w:tc>
      </w:tr>
      <w:tr w:rsidR="00E21188" w:rsidRPr="001F266D" w:rsidTr="00B1041F">
        <w:tc>
          <w:tcPr>
            <w:tcW w:w="2340" w:type="dxa"/>
            <w:shd w:val="clear" w:color="auto" w:fill="auto"/>
          </w:tcPr>
          <w:p w:rsidR="00E21188" w:rsidRPr="001F266D" w:rsidRDefault="00E21188" w:rsidP="00B1041F"/>
        </w:tc>
        <w:tc>
          <w:tcPr>
            <w:tcW w:w="2671" w:type="dxa"/>
          </w:tcPr>
          <w:p w:rsidR="00E21188" w:rsidRPr="001F266D" w:rsidRDefault="00E21188" w:rsidP="00B1041F">
            <w:r w:rsidRPr="001F266D">
              <w:rPr>
                <w:rStyle w:val="1"/>
              </w:rPr>
              <w:t>Мярка 3:</w:t>
            </w:r>
            <w:r w:rsidRPr="001F266D">
              <w:t xml:space="preserve"> Осигуряване на методическа подкрепа на екипите за подкрепа за личностно развитие</w:t>
            </w:r>
          </w:p>
          <w:p w:rsidR="00E21188" w:rsidRPr="001F266D" w:rsidRDefault="00E21188" w:rsidP="00B1041F">
            <w:r w:rsidRPr="001F266D">
              <w:t xml:space="preserve">в училищата и детските градини, както и на </w:t>
            </w:r>
            <w:r w:rsidRPr="001F266D">
              <w:lastRenderedPageBreak/>
              <w:t>координаторите в училищата и детските</w:t>
            </w:r>
          </w:p>
          <w:p w:rsidR="00E21188" w:rsidRPr="001F266D" w:rsidRDefault="00E21188" w:rsidP="00B1041F">
            <w:r w:rsidRPr="001F266D">
              <w:t>градини по чл. 7 от НПрО</w:t>
            </w:r>
          </w:p>
        </w:tc>
        <w:tc>
          <w:tcPr>
            <w:tcW w:w="3260" w:type="dxa"/>
          </w:tcPr>
          <w:p w:rsidR="00E21188" w:rsidRPr="001F266D" w:rsidRDefault="00E21188" w:rsidP="00B1041F">
            <w:r w:rsidRPr="001F266D">
              <w:lastRenderedPageBreak/>
              <w:t>Сътрудничество между педагогическите специалисти и обмен на добри практики</w:t>
            </w:r>
          </w:p>
        </w:tc>
        <w:tc>
          <w:tcPr>
            <w:tcW w:w="2127" w:type="dxa"/>
            <w:shd w:val="clear" w:color="auto" w:fill="auto"/>
          </w:tcPr>
          <w:p w:rsidR="00E21188" w:rsidRPr="001F266D" w:rsidRDefault="00E21188" w:rsidP="00B1041F">
            <w:r w:rsidRPr="001F266D">
              <w:t xml:space="preserve">Провеждане на обучения </w:t>
            </w:r>
          </w:p>
        </w:tc>
        <w:tc>
          <w:tcPr>
            <w:tcW w:w="1417" w:type="dxa"/>
          </w:tcPr>
          <w:p w:rsidR="00E21188" w:rsidRPr="001F266D" w:rsidRDefault="00E21188" w:rsidP="00B1041F">
            <w:r w:rsidRPr="001F266D">
              <w:t xml:space="preserve">Постоянен </w:t>
            </w:r>
          </w:p>
        </w:tc>
        <w:tc>
          <w:tcPr>
            <w:tcW w:w="1701" w:type="dxa"/>
            <w:shd w:val="clear" w:color="auto" w:fill="auto"/>
          </w:tcPr>
          <w:p w:rsidR="00E21188" w:rsidRPr="001F266D" w:rsidRDefault="00E21188" w:rsidP="00B1041F">
            <w:r w:rsidRPr="001F266D">
              <w:t>Бюджет на ДГ, училища</w:t>
            </w:r>
          </w:p>
        </w:tc>
        <w:tc>
          <w:tcPr>
            <w:tcW w:w="1080" w:type="dxa"/>
            <w:shd w:val="clear" w:color="auto" w:fill="auto"/>
          </w:tcPr>
          <w:p w:rsidR="00E21188" w:rsidRPr="001F266D" w:rsidRDefault="00E21188" w:rsidP="00B1041F">
            <w:r w:rsidRPr="001F266D">
              <w:t>Брой обучения</w:t>
            </w:r>
          </w:p>
        </w:tc>
        <w:tc>
          <w:tcPr>
            <w:tcW w:w="1188" w:type="dxa"/>
            <w:shd w:val="clear" w:color="auto" w:fill="auto"/>
          </w:tcPr>
          <w:p w:rsidR="00E21188" w:rsidRPr="001F266D" w:rsidRDefault="00E21188" w:rsidP="00B1041F">
            <w:r w:rsidRPr="001F266D">
              <w:t>ДГ, училища</w:t>
            </w:r>
          </w:p>
        </w:tc>
      </w:tr>
      <w:tr w:rsidR="00E21188" w:rsidRPr="001F266D" w:rsidTr="00B1041F">
        <w:tc>
          <w:tcPr>
            <w:tcW w:w="2340" w:type="dxa"/>
            <w:shd w:val="clear" w:color="auto" w:fill="auto"/>
          </w:tcPr>
          <w:p w:rsidR="00E21188" w:rsidRPr="001F266D" w:rsidRDefault="00E21188" w:rsidP="00B1041F"/>
        </w:tc>
        <w:tc>
          <w:tcPr>
            <w:tcW w:w="2671" w:type="dxa"/>
          </w:tcPr>
          <w:p w:rsidR="00E21188" w:rsidRPr="001F266D" w:rsidRDefault="00E21188" w:rsidP="00B1041F"/>
        </w:tc>
        <w:tc>
          <w:tcPr>
            <w:tcW w:w="3260" w:type="dxa"/>
          </w:tcPr>
          <w:p w:rsidR="00E21188" w:rsidRPr="001F266D" w:rsidRDefault="00E21188" w:rsidP="00B1041F">
            <w:r>
              <w:t>Организиране на форуми за споделяне на опит и добри практики от педагогическите специалисти – на училищно и общинско ниво</w:t>
            </w:r>
          </w:p>
        </w:tc>
        <w:tc>
          <w:tcPr>
            <w:tcW w:w="2127" w:type="dxa"/>
            <w:shd w:val="clear" w:color="auto" w:fill="auto"/>
          </w:tcPr>
          <w:p w:rsidR="00E21188" w:rsidRPr="001F266D" w:rsidRDefault="00E21188" w:rsidP="00B1041F">
            <w:r w:rsidRPr="001F266D">
              <w:t xml:space="preserve">Провеждане на обучения </w:t>
            </w:r>
          </w:p>
        </w:tc>
        <w:tc>
          <w:tcPr>
            <w:tcW w:w="1417" w:type="dxa"/>
          </w:tcPr>
          <w:p w:rsidR="00E21188" w:rsidRPr="001F266D" w:rsidRDefault="00E21188" w:rsidP="00B1041F">
            <w:r w:rsidRPr="001F266D">
              <w:t xml:space="preserve">Постоянен </w:t>
            </w:r>
          </w:p>
        </w:tc>
        <w:tc>
          <w:tcPr>
            <w:tcW w:w="1701" w:type="dxa"/>
            <w:shd w:val="clear" w:color="auto" w:fill="auto"/>
          </w:tcPr>
          <w:p w:rsidR="00E21188" w:rsidRPr="001F266D" w:rsidRDefault="00E21188" w:rsidP="00B1041F">
            <w:r w:rsidRPr="001F266D">
              <w:t>Бюджет на ДГ, училища</w:t>
            </w:r>
          </w:p>
        </w:tc>
        <w:tc>
          <w:tcPr>
            <w:tcW w:w="1080" w:type="dxa"/>
            <w:shd w:val="clear" w:color="auto" w:fill="auto"/>
          </w:tcPr>
          <w:p w:rsidR="00E21188" w:rsidRPr="001F266D" w:rsidRDefault="00E21188" w:rsidP="00B1041F">
            <w:r w:rsidRPr="001F266D">
              <w:t>Брой обучения</w:t>
            </w:r>
          </w:p>
        </w:tc>
        <w:tc>
          <w:tcPr>
            <w:tcW w:w="1188" w:type="dxa"/>
            <w:shd w:val="clear" w:color="auto" w:fill="auto"/>
          </w:tcPr>
          <w:p w:rsidR="00E21188" w:rsidRPr="001F266D" w:rsidRDefault="00E21188" w:rsidP="00B1041F">
            <w:r w:rsidRPr="001F266D">
              <w:t>ДГ, училища</w:t>
            </w:r>
          </w:p>
          <w:p w:rsidR="00E21188" w:rsidRPr="001F266D" w:rsidRDefault="00E21188" w:rsidP="00B1041F">
            <w:r w:rsidRPr="001F266D">
              <w:t>РУО - Русе</w:t>
            </w:r>
          </w:p>
        </w:tc>
      </w:tr>
      <w:tr w:rsidR="00E21188" w:rsidRPr="001F266D" w:rsidTr="00B1041F">
        <w:tc>
          <w:tcPr>
            <w:tcW w:w="2340" w:type="dxa"/>
            <w:shd w:val="clear" w:color="auto" w:fill="auto"/>
          </w:tcPr>
          <w:p w:rsidR="00E21188" w:rsidRPr="001F266D" w:rsidRDefault="00E21188" w:rsidP="00B1041F">
            <w:pPr>
              <w:pStyle w:val="4"/>
              <w:shd w:val="clear" w:color="auto" w:fill="auto"/>
              <w:tabs>
                <w:tab w:val="left" w:pos="0"/>
              </w:tabs>
              <w:spacing w:line="240" w:lineRule="auto"/>
              <w:ind w:firstLine="0"/>
            </w:pPr>
            <w:r w:rsidRPr="001F266D">
              <w:rPr>
                <w:rStyle w:val="1"/>
                <w:rFonts w:eastAsiaTheme="minorHAnsi"/>
                <w:b/>
                <w:sz w:val="24"/>
                <w:szCs w:val="24"/>
              </w:rPr>
              <w:t>Оперативна цел 3</w:t>
            </w:r>
            <w:r w:rsidRPr="001F266D">
              <w:rPr>
                <w:b/>
                <w:sz w:val="24"/>
                <w:szCs w:val="24"/>
              </w:rPr>
              <w:t>:</w:t>
            </w:r>
            <w:r w:rsidRPr="001F266D">
              <w:rPr>
                <w:sz w:val="24"/>
                <w:szCs w:val="24"/>
              </w:rPr>
              <w:t xml:space="preserve"> </w:t>
            </w:r>
            <w:r w:rsidRPr="00F33F75">
              <w:t>Организационно развитие на институциите в системата на предучилищното и училищно образование за ефективно интегриране на целите, принципите, подходите и процедурите залегнали в Закона за предучилищното и училищното образование и Наредбата за приобщаващо образование</w:t>
            </w:r>
          </w:p>
        </w:tc>
        <w:tc>
          <w:tcPr>
            <w:tcW w:w="2671" w:type="dxa"/>
          </w:tcPr>
          <w:p w:rsidR="00E21188" w:rsidRPr="001F266D" w:rsidRDefault="00E21188" w:rsidP="00B1041F">
            <w:r w:rsidRPr="001F266D">
              <w:rPr>
                <w:u w:val="single"/>
                <w:shd w:val="clear" w:color="auto" w:fill="FFFFFF"/>
              </w:rPr>
              <w:t>Мярка 1:</w:t>
            </w:r>
            <w:r w:rsidRPr="001F266D">
              <w:t xml:space="preserve"> Развитие на капацитета на училищата и детските градини за успешно прилагане на нормативната уредба за приобщаващо образование</w:t>
            </w:r>
          </w:p>
        </w:tc>
        <w:tc>
          <w:tcPr>
            <w:tcW w:w="3260" w:type="dxa"/>
          </w:tcPr>
          <w:p w:rsidR="00E21188" w:rsidRPr="001F266D" w:rsidRDefault="00E21188" w:rsidP="00B1041F">
            <w:r w:rsidRPr="001F266D">
              <w:rPr>
                <w:rFonts w:eastAsia="Courier New"/>
              </w:rPr>
              <w:t>Детските градини, училищата, РЦПППО – Русе и ЦПЛР включват в годишните си планове дейности, срокове и отговорници за предоставяне на подкрепа за личностно развитие</w:t>
            </w:r>
          </w:p>
        </w:tc>
        <w:tc>
          <w:tcPr>
            <w:tcW w:w="2127" w:type="dxa"/>
            <w:shd w:val="clear" w:color="auto" w:fill="auto"/>
          </w:tcPr>
          <w:p w:rsidR="00E21188" w:rsidRPr="001F266D" w:rsidRDefault="00E21188" w:rsidP="00B1041F">
            <w:r w:rsidRPr="001F266D">
              <w:t>Актуални годишни планове</w:t>
            </w:r>
          </w:p>
        </w:tc>
        <w:tc>
          <w:tcPr>
            <w:tcW w:w="1417" w:type="dxa"/>
          </w:tcPr>
          <w:p w:rsidR="00E21188" w:rsidRPr="001F266D" w:rsidRDefault="00E21188" w:rsidP="00B1041F">
            <w:r w:rsidRPr="001F266D">
              <w:t>В началото на учебната година</w:t>
            </w:r>
          </w:p>
        </w:tc>
        <w:tc>
          <w:tcPr>
            <w:tcW w:w="1701" w:type="dxa"/>
            <w:shd w:val="clear" w:color="auto" w:fill="auto"/>
          </w:tcPr>
          <w:p w:rsidR="00E21188" w:rsidRPr="001F266D" w:rsidRDefault="00E21188" w:rsidP="00B1041F">
            <w:r w:rsidRPr="001F266D">
              <w:t>Не е необходим</w:t>
            </w:r>
          </w:p>
        </w:tc>
        <w:tc>
          <w:tcPr>
            <w:tcW w:w="1080" w:type="dxa"/>
            <w:shd w:val="clear" w:color="auto" w:fill="auto"/>
          </w:tcPr>
          <w:p w:rsidR="00E21188" w:rsidRPr="001F266D" w:rsidRDefault="00E21188" w:rsidP="00B1041F">
            <w:r w:rsidRPr="001F266D">
              <w:t>Годишни планове</w:t>
            </w:r>
          </w:p>
        </w:tc>
        <w:tc>
          <w:tcPr>
            <w:tcW w:w="1188" w:type="dxa"/>
            <w:shd w:val="clear" w:color="auto" w:fill="auto"/>
          </w:tcPr>
          <w:p w:rsidR="00E21188" w:rsidRPr="001F266D" w:rsidRDefault="00E21188" w:rsidP="00B1041F">
            <w:r w:rsidRPr="001F266D">
              <w:t>ДГ, училища,</w:t>
            </w:r>
          </w:p>
          <w:p w:rsidR="00E21188" w:rsidRPr="001F266D" w:rsidRDefault="00E21188" w:rsidP="00B1041F">
            <w:r w:rsidRPr="001F266D">
              <w:t>РЦПППО, ЦПЛР</w:t>
            </w:r>
          </w:p>
        </w:tc>
      </w:tr>
      <w:tr w:rsidR="00E21188" w:rsidRPr="001F266D" w:rsidTr="00B1041F">
        <w:tc>
          <w:tcPr>
            <w:tcW w:w="2340" w:type="dxa"/>
            <w:shd w:val="clear" w:color="auto" w:fill="auto"/>
          </w:tcPr>
          <w:p w:rsidR="00E21188" w:rsidRPr="001F266D" w:rsidRDefault="00E21188" w:rsidP="00B1041F"/>
        </w:tc>
        <w:tc>
          <w:tcPr>
            <w:tcW w:w="2671" w:type="dxa"/>
          </w:tcPr>
          <w:p w:rsidR="00E21188" w:rsidRPr="001F266D" w:rsidRDefault="00E21188" w:rsidP="00B1041F"/>
        </w:tc>
        <w:tc>
          <w:tcPr>
            <w:tcW w:w="3260" w:type="dxa"/>
          </w:tcPr>
          <w:p w:rsidR="00E21188" w:rsidRPr="001F266D" w:rsidRDefault="00E21188" w:rsidP="00B1041F">
            <w:r w:rsidRPr="001F266D">
              <w:rPr>
                <w:rFonts w:eastAsia="Courier New"/>
              </w:rPr>
              <w:t xml:space="preserve">Директорите на детските градини и училищата определят координатори в </w:t>
            </w:r>
            <w:r w:rsidRPr="001F266D">
              <w:rPr>
                <w:rFonts w:eastAsia="Courier New"/>
              </w:rPr>
              <w:lastRenderedPageBreak/>
              <w:t xml:space="preserve">институцията в началото на всяка учебна година. </w:t>
            </w:r>
          </w:p>
        </w:tc>
        <w:tc>
          <w:tcPr>
            <w:tcW w:w="2127" w:type="dxa"/>
            <w:shd w:val="clear" w:color="auto" w:fill="auto"/>
          </w:tcPr>
          <w:p w:rsidR="00E21188" w:rsidRPr="001F266D" w:rsidRDefault="00E21188" w:rsidP="00B1041F">
            <w:r w:rsidRPr="001F266D">
              <w:lastRenderedPageBreak/>
              <w:t>Определени координатори</w:t>
            </w:r>
          </w:p>
        </w:tc>
        <w:tc>
          <w:tcPr>
            <w:tcW w:w="1417" w:type="dxa"/>
          </w:tcPr>
          <w:p w:rsidR="00E21188" w:rsidRPr="001F266D" w:rsidRDefault="00E21188" w:rsidP="00B1041F">
            <w:r w:rsidRPr="001F266D">
              <w:t xml:space="preserve">В началото на </w:t>
            </w:r>
            <w:r w:rsidRPr="001F266D">
              <w:lastRenderedPageBreak/>
              <w:t>учебната година</w:t>
            </w:r>
          </w:p>
        </w:tc>
        <w:tc>
          <w:tcPr>
            <w:tcW w:w="1701" w:type="dxa"/>
            <w:shd w:val="clear" w:color="auto" w:fill="auto"/>
          </w:tcPr>
          <w:p w:rsidR="00E21188" w:rsidRPr="001F266D" w:rsidRDefault="00E21188" w:rsidP="00B1041F">
            <w:r w:rsidRPr="001F266D">
              <w:lastRenderedPageBreak/>
              <w:t>Не е необходим</w:t>
            </w:r>
          </w:p>
        </w:tc>
        <w:tc>
          <w:tcPr>
            <w:tcW w:w="1080" w:type="dxa"/>
            <w:shd w:val="clear" w:color="auto" w:fill="auto"/>
          </w:tcPr>
          <w:p w:rsidR="00E21188" w:rsidRPr="001F266D" w:rsidRDefault="00E21188" w:rsidP="00B1041F">
            <w:r w:rsidRPr="001F266D">
              <w:t xml:space="preserve">Издадени </w:t>
            </w:r>
            <w:r w:rsidRPr="001F266D">
              <w:lastRenderedPageBreak/>
              <w:t>заповеди</w:t>
            </w:r>
          </w:p>
        </w:tc>
        <w:tc>
          <w:tcPr>
            <w:tcW w:w="1188" w:type="dxa"/>
            <w:shd w:val="clear" w:color="auto" w:fill="auto"/>
          </w:tcPr>
          <w:p w:rsidR="00E21188" w:rsidRPr="001F266D" w:rsidRDefault="00E21188" w:rsidP="00B1041F">
            <w:r w:rsidRPr="001F266D">
              <w:lastRenderedPageBreak/>
              <w:t>ДГ, училища</w:t>
            </w:r>
          </w:p>
        </w:tc>
      </w:tr>
      <w:tr w:rsidR="00E21188" w:rsidRPr="001F266D" w:rsidTr="00B1041F">
        <w:tc>
          <w:tcPr>
            <w:tcW w:w="2340" w:type="dxa"/>
            <w:shd w:val="clear" w:color="auto" w:fill="auto"/>
          </w:tcPr>
          <w:p w:rsidR="00E21188" w:rsidRPr="001F266D" w:rsidRDefault="00E21188" w:rsidP="00B1041F"/>
        </w:tc>
        <w:tc>
          <w:tcPr>
            <w:tcW w:w="2671" w:type="dxa"/>
          </w:tcPr>
          <w:p w:rsidR="00E21188" w:rsidRPr="001F266D" w:rsidRDefault="00E21188" w:rsidP="00B1041F">
            <w:r w:rsidRPr="001F266D">
              <w:rPr>
                <w:u w:val="single"/>
                <w:shd w:val="clear" w:color="auto" w:fill="FFFFFF"/>
              </w:rPr>
              <w:t>Мярка 2:</w:t>
            </w:r>
            <w:r w:rsidRPr="001F266D">
              <w:t xml:space="preserve"> Организиране на обучението на учениците със СОП в паралелки в ЦСОП – Русе</w:t>
            </w:r>
          </w:p>
        </w:tc>
        <w:tc>
          <w:tcPr>
            <w:tcW w:w="3260" w:type="dxa"/>
          </w:tcPr>
          <w:p w:rsidR="00E21188" w:rsidRPr="001F266D" w:rsidRDefault="00E21188" w:rsidP="00B1041F">
            <w:r w:rsidRPr="001F266D">
              <w:rPr>
                <w:rFonts w:eastAsia="Courier New"/>
              </w:rPr>
              <w:t>Организиране на обучението на деца и ученици със СОП в изнесени групи в ЦСОП по реда на чл. 195 на ЗПУО</w:t>
            </w:r>
          </w:p>
        </w:tc>
        <w:tc>
          <w:tcPr>
            <w:tcW w:w="2127" w:type="dxa"/>
            <w:shd w:val="clear" w:color="auto" w:fill="auto"/>
          </w:tcPr>
          <w:p w:rsidR="00E21188" w:rsidRPr="001F266D" w:rsidRDefault="00E21188" w:rsidP="00B1041F">
            <w:r w:rsidRPr="001F266D">
              <w:t>Укрепване на капацитета на регионалния екип за подкрепа за личностно развитие на децата и учениците със СОП</w:t>
            </w:r>
          </w:p>
        </w:tc>
        <w:tc>
          <w:tcPr>
            <w:tcW w:w="1417" w:type="dxa"/>
          </w:tcPr>
          <w:p w:rsidR="00E21188" w:rsidRPr="001F266D" w:rsidRDefault="00E21188" w:rsidP="00B1041F">
            <w:r w:rsidRPr="001F266D">
              <w:t xml:space="preserve">Постоянен </w:t>
            </w:r>
          </w:p>
        </w:tc>
        <w:tc>
          <w:tcPr>
            <w:tcW w:w="1701" w:type="dxa"/>
            <w:shd w:val="clear" w:color="auto" w:fill="auto"/>
          </w:tcPr>
          <w:p w:rsidR="00E21188" w:rsidRPr="001F266D" w:rsidRDefault="00E21188" w:rsidP="00B1041F">
            <w:r w:rsidRPr="001F266D">
              <w:t>Бюджет на ЦСОП</w:t>
            </w:r>
          </w:p>
        </w:tc>
        <w:tc>
          <w:tcPr>
            <w:tcW w:w="1080" w:type="dxa"/>
            <w:shd w:val="clear" w:color="auto" w:fill="auto"/>
          </w:tcPr>
          <w:p w:rsidR="00E21188" w:rsidRPr="001F266D" w:rsidRDefault="00E21188" w:rsidP="00B1041F">
            <w:r w:rsidRPr="001F266D">
              <w:t xml:space="preserve">Брой </w:t>
            </w:r>
            <w:r>
              <w:t>ученици</w:t>
            </w:r>
          </w:p>
        </w:tc>
        <w:tc>
          <w:tcPr>
            <w:tcW w:w="1188" w:type="dxa"/>
            <w:shd w:val="clear" w:color="auto" w:fill="auto"/>
          </w:tcPr>
          <w:p w:rsidR="00E21188" w:rsidRPr="001F266D" w:rsidRDefault="00E21188" w:rsidP="00B1041F">
            <w:r w:rsidRPr="001F266D">
              <w:t>РУО, РЦПППО, ЦСОП</w:t>
            </w:r>
          </w:p>
        </w:tc>
      </w:tr>
      <w:tr w:rsidR="00E21188" w:rsidRPr="001F266D" w:rsidTr="00B1041F">
        <w:tc>
          <w:tcPr>
            <w:tcW w:w="2340" w:type="dxa"/>
            <w:shd w:val="clear" w:color="auto" w:fill="auto"/>
          </w:tcPr>
          <w:p w:rsidR="00E21188" w:rsidRPr="001F266D" w:rsidRDefault="00E21188" w:rsidP="00B1041F"/>
        </w:tc>
        <w:tc>
          <w:tcPr>
            <w:tcW w:w="2671" w:type="dxa"/>
          </w:tcPr>
          <w:p w:rsidR="00E21188" w:rsidRPr="001F266D" w:rsidRDefault="00E21188" w:rsidP="00B1041F">
            <w:pPr>
              <w:rPr>
                <w:u w:val="single"/>
                <w:shd w:val="clear" w:color="auto" w:fill="FFFFFF"/>
              </w:rPr>
            </w:pPr>
          </w:p>
        </w:tc>
        <w:tc>
          <w:tcPr>
            <w:tcW w:w="3260" w:type="dxa"/>
          </w:tcPr>
          <w:p w:rsidR="00E21188" w:rsidRPr="001F266D" w:rsidRDefault="00E21188" w:rsidP="00B1041F">
            <w:pPr>
              <w:rPr>
                <w:rFonts w:eastAsia="Courier New"/>
              </w:rPr>
            </w:pPr>
            <w:r w:rsidRPr="001F266D">
              <w:rPr>
                <w:rFonts w:eastAsia="Courier New"/>
              </w:rPr>
              <w:t>Създаване на координиращ екип в ЦСОП по чл. 181 от НПрО</w:t>
            </w:r>
          </w:p>
        </w:tc>
        <w:tc>
          <w:tcPr>
            <w:tcW w:w="2127" w:type="dxa"/>
            <w:shd w:val="clear" w:color="auto" w:fill="auto"/>
          </w:tcPr>
          <w:p w:rsidR="00E21188" w:rsidRPr="001F266D" w:rsidRDefault="00E21188" w:rsidP="00B1041F">
            <w:r w:rsidRPr="001F266D">
              <w:t>Създаден екип</w:t>
            </w:r>
          </w:p>
        </w:tc>
        <w:tc>
          <w:tcPr>
            <w:tcW w:w="1417" w:type="dxa"/>
          </w:tcPr>
          <w:p w:rsidR="00E21188" w:rsidRPr="001F266D" w:rsidRDefault="00E21188" w:rsidP="00B1041F">
            <w:r w:rsidRPr="001F266D">
              <w:t xml:space="preserve">Постоянен </w:t>
            </w:r>
          </w:p>
        </w:tc>
        <w:tc>
          <w:tcPr>
            <w:tcW w:w="1701" w:type="dxa"/>
            <w:shd w:val="clear" w:color="auto" w:fill="auto"/>
          </w:tcPr>
          <w:p w:rsidR="00E21188" w:rsidRPr="001F266D" w:rsidRDefault="00E21188" w:rsidP="00B1041F">
            <w:r w:rsidRPr="001F266D">
              <w:t>Бюджет на ЦСОП</w:t>
            </w:r>
          </w:p>
        </w:tc>
        <w:tc>
          <w:tcPr>
            <w:tcW w:w="1080" w:type="dxa"/>
            <w:shd w:val="clear" w:color="auto" w:fill="auto"/>
          </w:tcPr>
          <w:p w:rsidR="00E21188" w:rsidRPr="001F266D" w:rsidRDefault="00E21188" w:rsidP="00B1041F">
            <w:r w:rsidRPr="001F266D">
              <w:t>Брой специалисти</w:t>
            </w:r>
          </w:p>
        </w:tc>
        <w:tc>
          <w:tcPr>
            <w:tcW w:w="1188" w:type="dxa"/>
            <w:shd w:val="clear" w:color="auto" w:fill="auto"/>
          </w:tcPr>
          <w:p w:rsidR="00E21188" w:rsidRPr="001F266D" w:rsidRDefault="00E21188" w:rsidP="00B1041F">
            <w:r w:rsidRPr="001F266D">
              <w:t>ЦСОП</w:t>
            </w:r>
          </w:p>
        </w:tc>
      </w:tr>
      <w:tr w:rsidR="00E21188" w:rsidRPr="001F266D" w:rsidTr="00B1041F">
        <w:tc>
          <w:tcPr>
            <w:tcW w:w="2340" w:type="dxa"/>
            <w:shd w:val="clear" w:color="auto" w:fill="auto"/>
          </w:tcPr>
          <w:p w:rsidR="00E21188" w:rsidRPr="001F266D" w:rsidRDefault="00E21188" w:rsidP="00B1041F"/>
        </w:tc>
        <w:tc>
          <w:tcPr>
            <w:tcW w:w="2671" w:type="dxa"/>
          </w:tcPr>
          <w:p w:rsidR="00E21188" w:rsidRPr="001F266D" w:rsidRDefault="00E21188" w:rsidP="00B1041F">
            <w:pPr>
              <w:rPr>
                <w:u w:val="single"/>
                <w:shd w:val="clear" w:color="auto" w:fill="FFFFFF"/>
              </w:rPr>
            </w:pPr>
          </w:p>
        </w:tc>
        <w:tc>
          <w:tcPr>
            <w:tcW w:w="3260" w:type="dxa"/>
          </w:tcPr>
          <w:p w:rsidR="00E21188" w:rsidRPr="001F266D" w:rsidRDefault="00E21188" w:rsidP="00B1041F">
            <w:pPr>
              <w:rPr>
                <w:highlight w:val="yellow"/>
              </w:rPr>
            </w:pPr>
            <w:r w:rsidRPr="001F266D">
              <w:t>Осигуряване на педагогическа и психологическа подкрепа на децата и учениците със СОП за оптимално развитие на силните страни и способностите, коригиране и компенсиране на обучителните затруднения, постигане на очакваните резултати от обучението, стимулиране на цялостното им развитие за успешна социална и професионална реализация</w:t>
            </w:r>
          </w:p>
        </w:tc>
        <w:tc>
          <w:tcPr>
            <w:tcW w:w="2127" w:type="dxa"/>
            <w:shd w:val="clear" w:color="auto" w:fill="auto"/>
          </w:tcPr>
          <w:p w:rsidR="00E21188" w:rsidRPr="001F266D" w:rsidRDefault="00E21188" w:rsidP="00B1041F">
            <w:r w:rsidRPr="001F266D">
              <w:t>Осигурен на педагогическа и психологическа подкрепа</w:t>
            </w:r>
          </w:p>
        </w:tc>
        <w:tc>
          <w:tcPr>
            <w:tcW w:w="1417" w:type="dxa"/>
          </w:tcPr>
          <w:p w:rsidR="00E21188" w:rsidRPr="001F266D" w:rsidRDefault="00E21188" w:rsidP="00B1041F">
            <w:r w:rsidRPr="001F266D">
              <w:t xml:space="preserve">Постоянен </w:t>
            </w:r>
          </w:p>
        </w:tc>
        <w:tc>
          <w:tcPr>
            <w:tcW w:w="1701" w:type="dxa"/>
            <w:shd w:val="clear" w:color="auto" w:fill="auto"/>
          </w:tcPr>
          <w:p w:rsidR="00E21188" w:rsidRPr="001F266D" w:rsidRDefault="00E21188" w:rsidP="00B1041F">
            <w:r w:rsidRPr="001F266D">
              <w:t>Бюджет на ЦСОП</w:t>
            </w:r>
          </w:p>
        </w:tc>
        <w:tc>
          <w:tcPr>
            <w:tcW w:w="1080" w:type="dxa"/>
            <w:shd w:val="clear" w:color="auto" w:fill="auto"/>
          </w:tcPr>
          <w:p w:rsidR="00E21188" w:rsidRPr="001F266D" w:rsidRDefault="00E21188" w:rsidP="00B1041F">
            <w:r w:rsidRPr="001F266D">
              <w:t>Брой специалисти</w:t>
            </w:r>
          </w:p>
        </w:tc>
        <w:tc>
          <w:tcPr>
            <w:tcW w:w="1188" w:type="dxa"/>
            <w:shd w:val="clear" w:color="auto" w:fill="auto"/>
          </w:tcPr>
          <w:p w:rsidR="00E21188" w:rsidRPr="001F266D" w:rsidRDefault="00E21188" w:rsidP="00B1041F">
            <w:r w:rsidRPr="001F266D">
              <w:t>ЦСОП</w:t>
            </w:r>
          </w:p>
        </w:tc>
      </w:tr>
      <w:tr w:rsidR="00E21188" w:rsidRPr="001F266D" w:rsidTr="00B1041F">
        <w:tc>
          <w:tcPr>
            <w:tcW w:w="2340" w:type="dxa"/>
            <w:shd w:val="clear" w:color="auto" w:fill="auto"/>
          </w:tcPr>
          <w:p w:rsidR="00E21188" w:rsidRPr="001F266D" w:rsidRDefault="00E21188" w:rsidP="00B1041F"/>
        </w:tc>
        <w:tc>
          <w:tcPr>
            <w:tcW w:w="2671" w:type="dxa"/>
          </w:tcPr>
          <w:p w:rsidR="00E21188" w:rsidRPr="001F266D" w:rsidRDefault="00E21188" w:rsidP="00B1041F">
            <w:r w:rsidRPr="001F266D">
              <w:rPr>
                <w:u w:val="single"/>
              </w:rPr>
              <w:t>Мярка 3:</w:t>
            </w:r>
            <w:r w:rsidRPr="001F266D">
              <w:t xml:space="preserve"> Развитие на общински Центрове за </w:t>
            </w:r>
            <w:r w:rsidRPr="001F266D">
              <w:lastRenderedPageBreak/>
              <w:t xml:space="preserve">подкрепа за личностно развитие. </w:t>
            </w:r>
          </w:p>
        </w:tc>
        <w:tc>
          <w:tcPr>
            <w:tcW w:w="3260" w:type="dxa"/>
          </w:tcPr>
          <w:p w:rsidR="00E21188" w:rsidRPr="001F266D" w:rsidRDefault="00E21188" w:rsidP="00B1041F">
            <w:r w:rsidRPr="001F266D">
              <w:lastRenderedPageBreak/>
              <w:t xml:space="preserve">Проучване на възможността, необходимостта и обхвата от разкриване на дейности за </w:t>
            </w:r>
            <w:r w:rsidRPr="001F266D">
              <w:lastRenderedPageBreak/>
              <w:t xml:space="preserve">допълнителна подкрепа към съществуващ център. Делегиране на допълнителни услуги на вече съществуващи центрове </w:t>
            </w:r>
          </w:p>
        </w:tc>
        <w:tc>
          <w:tcPr>
            <w:tcW w:w="2127" w:type="dxa"/>
            <w:shd w:val="clear" w:color="auto" w:fill="auto"/>
          </w:tcPr>
          <w:p w:rsidR="00E21188" w:rsidRPr="001F266D" w:rsidRDefault="00E21188" w:rsidP="00B1041F">
            <w:r w:rsidRPr="001F266D">
              <w:lastRenderedPageBreak/>
              <w:t xml:space="preserve">Разкрити </w:t>
            </w:r>
            <w:r>
              <w:t>допълнителни</w:t>
            </w:r>
            <w:r w:rsidRPr="001F266D">
              <w:t xml:space="preserve"> дейности – </w:t>
            </w:r>
            <w:r w:rsidRPr="001F266D">
              <w:lastRenderedPageBreak/>
              <w:t>„Виртуална реалност“ и „Роботика“</w:t>
            </w:r>
          </w:p>
        </w:tc>
        <w:tc>
          <w:tcPr>
            <w:tcW w:w="1417" w:type="dxa"/>
          </w:tcPr>
          <w:p w:rsidR="00E21188" w:rsidRPr="001F266D" w:rsidRDefault="00E21188" w:rsidP="00B1041F">
            <w:r w:rsidRPr="001F266D">
              <w:lastRenderedPageBreak/>
              <w:t xml:space="preserve">Постоянен </w:t>
            </w:r>
          </w:p>
        </w:tc>
        <w:tc>
          <w:tcPr>
            <w:tcW w:w="1701" w:type="dxa"/>
            <w:shd w:val="clear" w:color="auto" w:fill="auto"/>
          </w:tcPr>
          <w:p w:rsidR="00E21188" w:rsidRPr="001F266D" w:rsidRDefault="00E21188" w:rsidP="00B1041F">
            <w:r w:rsidRPr="001F266D">
              <w:t>Бюджет на ЦПЛР-ЦУТНТ- Русе</w:t>
            </w:r>
          </w:p>
        </w:tc>
        <w:tc>
          <w:tcPr>
            <w:tcW w:w="1080" w:type="dxa"/>
            <w:shd w:val="clear" w:color="auto" w:fill="auto"/>
          </w:tcPr>
          <w:p w:rsidR="00E21188" w:rsidRPr="001F266D" w:rsidRDefault="00E21188" w:rsidP="00B1041F">
            <w:r w:rsidRPr="001F266D">
              <w:t>Брой срещи</w:t>
            </w:r>
          </w:p>
        </w:tc>
        <w:tc>
          <w:tcPr>
            <w:tcW w:w="1188" w:type="dxa"/>
            <w:shd w:val="clear" w:color="auto" w:fill="auto"/>
          </w:tcPr>
          <w:p w:rsidR="00E21188" w:rsidRPr="001F266D" w:rsidRDefault="00E21188" w:rsidP="00B1041F">
            <w:r w:rsidRPr="001F266D">
              <w:t>Образователни институц</w:t>
            </w:r>
            <w:r w:rsidRPr="001F266D">
              <w:lastRenderedPageBreak/>
              <w:t>ии и ЦПЛР</w:t>
            </w:r>
          </w:p>
        </w:tc>
      </w:tr>
      <w:tr w:rsidR="00E21188" w:rsidRPr="001F266D" w:rsidTr="00B1041F">
        <w:tc>
          <w:tcPr>
            <w:tcW w:w="2340" w:type="dxa"/>
            <w:shd w:val="clear" w:color="auto" w:fill="auto"/>
          </w:tcPr>
          <w:p w:rsidR="00E21188" w:rsidRPr="001F266D" w:rsidRDefault="00E21188" w:rsidP="00B1041F"/>
        </w:tc>
        <w:tc>
          <w:tcPr>
            <w:tcW w:w="2671" w:type="dxa"/>
          </w:tcPr>
          <w:p w:rsidR="00E21188" w:rsidRPr="001F266D" w:rsidRDefault="00E21188" w:rsidP="00B1041F">
            <w:r w:rsidRPr="001F266D">
              <w:rPr>
                <w:u w:val="single"/>
              </w:rPr>
              <w:t>Мярка 4:</w:t>
            </w:r>
            <w:r w:rsidRPr="001F266D">
              <w:t xml:space="preserve"> Възлагане от страна на общината на дейностите за подкрепа за личностно развитие на деца и ученици на лицензирани доставчици на социални услуги за деца, съгласно чл. 198, ал. 2 и 3 от ЗПУО. </w:t>
            </w:r>
          </w:p>
        </w:tc>
        <w:tc>
          <w:tcPr>
            <w:tcW w:w="3260" w:type="dxa"/>
          </w:tcPr>
          <w:p w:rsidR="00E21188" w:rsidRPr="001F266D" w:rsidRDefault="00E21188" w:rsidP="00B1041F">
            <w:r w:rsidRPr="001F266D">
              <w:t xml:space="preserve">Дейностите, които могат да се възлагат по този ред са: превантивна, диагностична, рехабилитационна, корекционна и ресоциализираща работа с деца и ученици, ресурсно подпомагане на деца и ученици със СОП, педагогическа и психологическа подкрепа, програми за подкрепа и обучение на семействата </w:t>
            </w:r>
          </w:p>
        </w:tc>
        <w:tc>
          <w:tcPr>
            <w:tcW w:w="2127" w:type="dxa"/>
            <w:shd w:val="clear" w:color="auto" w:fill="auto"/>
          </w:tcPr>
          <w:p w:rsidR="00E21188" w:rsidRPr="001F266D" w:rsidRDefault="00E21188" w:rsidP="00B1041F">
            <w:r w:rsidRPr="001F266D">
              <w:t>Развиване на конкретните възложени дейности</w:t>
            </w:r>
          </w:p>
        </w:tc>
        <w:tc>
          <w:tcPr>
            <w:tcW w:w="1417" w:type="dxa"/>
          </w:tcPr>
          <w:p w:rsidR="00E21188" w:rsidRPr="001F266D" w:rsidRDefault="00E21188" w:rsidP="00B1041F">
            <w:r w:rsidRPr="001F266D">
              <w:t xml:space="preserve">Постоянен </w:t>
            </w:r>
          </w:p>
        </w:tc>
        <w:tc>
          <w:tcPr>
            <w:tcW w:w="1701" w:type="dxa"/>
            <w:shd w:val="clear" w:color="auto" w:fill="auto"/>
          </w:tcPr>
          <w:p w:rsidR="00E21188" w:rsidRPr="001F266D" w:rsidRDefault="00E21188" w:rsidP="00B1041F">
            <w:r w:rsidRPr="001F266D">
              <w:t>Бюджет на Община Русе, лицензирани доставчици на социални услуги</w:t>
            </w:r>
          </w:p>
        </w:tc>
        <w:tc>
          <w:tcPr>
            <w:tcW w:w="1080" w:type="dxa"/>
            <w:shd w:val="clear" w:color="auto" w:fill="auto"/>
          </w:tcPr>
          <w:p w:rsidR="00E21188" w:rsidRPr="001F266D" w:rsidRDefault="00E21188" w:rsidP="00B1041F">
            <w:r w:rsidRPr="001F266D">
              <w:t xml:space="preserve">Брой </w:t>
            </w:r>
            <w:r>
              <w:t>възложени дейности</w:t>
            </w:r>
          </w:p>
        </w:tc>
        <w:tc>
          <w:tcPr>
            <w:tcW w:w="1188" w:type="dxa"/>
            <w:shd w:val="clear" w:color="auto" w:fill="auto"/>
          </w:tcPr>
          <w:p w:rsidR="00E21188" w:rsidRPr="001F266D" w:rsidRDefault="00E21188" w:rsidP="00B1041F">
            <w:r w:rsidRPr="001F266D">
              <w:t>Община Русе, лицензирани доставчици на социални услуги</w:t>
            </w:r>
          </w:p>
        </w:tc>
      </w:tr>
      <w:tr w:rsidR="00E21188" w:rsidRPr="001F266D" w:rsidTr="00B1041F">
        <w:tc>
          <w:tcPr>
            <w:tcW w:w="2340" w:type="dxa"/>
            <w:shd w:val="clear" w:color="auto" w:fill="auto"/>
          </w:tcPr>
          <w:p w:rsidR="00E21188" w:rsidRDefault="00E21188" w:rsidP="00B1041F">
            <w:pPr>
              <w:autoSpaceDE w:val="0"/>
              <w:autoSpaceDN w:val="0"/>
              <w:adjustRightInd w:val="0"/>
            </w:pPr>
            <w:r w:rsidRPr="001F266D">
              <w:rPr>
                <w:rStyle w:val="1"/>
                <w:b/>
              </w:rPr>
              <w:t>Оперативна цел 4</w:t>
            </w:r>
            <w:r w:rsidRPr="001F266D">
              <w:rPr>
                <w:b/>
              </w:rPr>
              <w:t>:</w:t>
            </w:r>
            <w:r w:rsidRPr="001F266D">
              <w:t xml:space="preserve"> </w:t>
            </w:r>
            <w:r>
              <w:t>Подобряване на материалните условия и достъпност на средата за</w:t>
            </w:r>
          </w:p>
          <w:p w:rsidR="00E21188" w:rsidRPr="001F266D" w:rsidRDefault="00E21188" w:rsidP="00B1041F">
            <w:r>
              <w:t xml:space="preserve">обучение на деца и ученици със специални образователни потребности в институциите в системата на предучилищното и </w:t>
            </w:r>
            <w:r>
              <w:lastRenderedPageBreak/>
              <w:t>училищно образование</w:t>
            </w:r>
          </w:p>
        </w:tc>
        <w:tc>
          <w:tcPr>
            <w:tcW w:w="2671" w:type="dxa"/>
          </w:tcPr>
          <w:p w:rsidR="00E21188" w:rsidRPr="001F266D" w:rsidRDefault="00E21188" w:rsidP="00B1041F">
            <w:r w:rsidRPr="001F266D">
              <w:rPr>
                <w:u w:val="single"/>
              </w:rPr>
              <w:lastRenderedPageBreak/>
              <w:t>Мярка 1:</w:t>
            </w:r>
            <w:r w:rsidRPr="001F266D">
              <w:t xml:space="preserve"> Подобряване на достъпността на архитектурната среда в образователните институции като част от осигуряването на подкрепяща среда</w:t>
            </w:r>
          </w:p>
        </w:tc>
        <w:tc>
          <w:tcPr>
            <w:tcW w:w="3260" w:type="dxa"/>
          </w:tcPr>
          <w:p w:rsidR="00E21188" w:rsidRPr="001F266D" w:rsidRDefault="00E21188" w:rsidP="00B1041F">
            <w:r w:rsidRPr="001F266D">
              <w:rPr>
                <w:rFonts w:eastAsia="Courier New"/>
              </w:rPr>
              <w:t>Изграждане на съоръжения за достъпност на входовете на училищата и детските градини</w:t>
            </w:r>
          </w:p>
        </w:tc>
        <w:tc>
          <w:tcPr>
            <w:tcW w:w="2127" w:type="dxa"/>
            <w:shd w:val="clear" w:color="auto" w:fill="auto"/>
          </w:tcPr>
          <w:p w:rsidR="00E21188" w:rsidRPr="001F266D" w:rsidRDefault="00E21188" w:rsidP="00B1041F">
            <w:r w:rsidRPr="001F266D">
              <w:t>Подобрена и  достъпна архитектурна среда в образователните институции</w:t>
            </w:r>
          </w:p>
        </w:tc>
        <w:tc>
          <w:tcPr>
            <w:tcW w:w="1417" w:type="dxa"/>
          </w:tcPr>
          <w:p w:rsidR="00E21188" w:rsidRPr="001F266D" w:rsidRDefault="00E21188" w:rsidP="00B1041F">
            <w:r w:rsidRPr="001F266D">
              <w:t xml:space="preserve">Постоянен </w:t>
            </w:r>
          </w:p>
        </w:tc>
        <w:tc>
          <w:tcPr>
            <w:tcW w:w="1701" w:type="dxa"/>
            <w:shd w:val="clear" w:color="auto" w:fill="auto"/>
          </w:tcPr>
          <w:p w:rsidR="00E21188" w:rsidRPr="001F266D" w:rsidRDefault="00E21188" w:rsidP="00B1041F">
            <w:r w:rsidRPr="001F266D">
              <w:t>Бюджет на Община Русе, ДГ, училища, ЦПЛР</w:t>
            </w:r>
          </w:p>
        </w:tc>
        <w:tc>
          <w:tcPr>
            <w:tcW w:w="1080" w:type="dxa"/>
            <w:shd w:val="clear" w:color="auto" w:fill="auto"/>
          </w:tcPr>
          <w:p w:rsidR="00E21188" w:rsidRPr="001F266D" w:rsidRDefault="00E21188" w:rsidP="00B1041F">
            <w:r w:rsidRPr="001F266D">
              <w:t>Брой съоръжения</w:t>
            </w:r>
          </w:p>
        </w:tc>
        <w:tc>
          <w:tcPr>
            <w:tcW w:w="1188" w:type="dxa"/>
            <w:shd w:val="clear" w:color="auto" w:fill="auto"/>
          </w:tcPr>
          <w:p w:rsidR="00E21188" w:rsidRPr="001F266D" w:rsidRDefault="00E21188" w:rsidP="00B1041F">
            <w:r w:rsidRPr="001F266D">
              <w:t>Община Русе, ДГ, училища, ЦПЛР</w:t>
            </w:r>
          </w:p>
        </w:tc>
      </w:tr>
      <w:tr w:rsidR="00E21188" w:rsidRPr="001F266D" w:rsidTr="00B1041F">
        <w:tc>
          <w:tcPr>
            <w:tcW w:w="2340" w:type="dxa"/>
            <w:shd w:val="clear" w:color="auto" w:fill="auto"/>
          </w:tcPr>
          <w:p w:rsidR="00E21188" w:rsidRPr="001F266D" w:rsidRDefault="00E21188" w:rsidP="00B1041F"/>
        </w:tc>
        <w:tc>
          <w:tcPr>
            <w:tcW w:w="2671" w:type="dxa"/>
          </w:tcPr>
          <w:p w:rsidR="00E21188" w:rsidRPr="001F266D" w:rsidRDefault="00E21188" w:rsidP="00B1041F"/>
        </w:tc>
        <w:tc>
          <w:tcPr>
            <w:tcW w:w="3260" w:type="dxa"/>
          </w:tcPr>
          <w:p w:rsidR="00E21188" w:rsidRPr="001F266D" w:rsidRDefault="00E21188" w:rsidP="00B1041F">
            <w:r w:rsidRPr="001F266D">
              <w:t>Изграждане и адаптиране на детски площадки и съоръжения за игра в училищата и детските градини за деца с увреждания</w:t>
            </w:r>
          </w:p>
        </w:tc>
        <w:tc>
          <w:tcPr>
            <w:tcW w:w="2127" w:type="dxa"/>
            <w:shd w:val="clear" w:color="auto" w:fill="auto"/>
          </w:tcPr>
          <w:p w:rsidR="00E21188" w:rsidRPr="001F266D" w:rsidRDefault="00E21188" w:rsidP="00B1041F">
            <w:r w:rsidRPr="001F266D">
              <w:t>Изградени детски площадки и съоръжения в образователните институции</w:t>
            </w:r>
          </w:p>
        </w:tc>
        <w:tc>
          <w:tcPr>
            <w:tcW w:w="1417" w:type="dxa"/>
          </w:tcPr>
          <w:p w:rsidR="00E21188" w:rsidRPr="001F266D" w:rsidRDefault="00E21188" w:rsidP="00B1041F">
            <w:r w:rsidRPr="001F266D">
              <w:t xml:space="preserve">Постоянен </w:t>
            </w:r>
          </w:p>
        </w:tc>
        <w:tc>
          <w:tcPr>
            <w:tcW w:w="1701" w:type="dxa"/>
            <w:shd w:val="clear" w:color="auto" w:fill="auto"/>
          </w:tcPr>
          <w:p w:rsidR="00E21188" w:rsidRPr="001F266D" w:rsidRDefault="00E21188" w:rsidP="00B1041F">
            <w:r w:rsidRPr="001F266D">
              <w:t>Бюджет на Община Русе, ДГ, училища, ЦПЛР</w:t>
            </w:r>
          </w:p>
        </w:tc>
        <w:tc>
          <w:tcPr>
            <w:tcW w:w="1080" w:type="dxa"/>
            <w:shd w:val="clear" w:color="auto" w:fill="auto"/>
          </w:tcPr>
          <w:p w:rsidR="00E21188" w:rsidRPr="001F266D" w:rsidRDefault="00E21188" w:rsidP="00B1041F">
            <w:r w:rsidRPr="001F266D">
              <w:t>Брой съоръжения</w:t>
            </w:r>
          </w:p>
        </w:tc>
        <w:tc>
          <w:tcPr>
            <w:tcW w:w="1188" w:type="dxa"/>
            <w:shd w:val="clear" w:color="auto" w:fill="auto"/>
          </w:tcPr>
          <w:p w:rsidR="00E21188" w:rsidRPr="001F266D" w:rsidRDefault="00E21188" w:rsidP="00B1041F">
            <w:r w:rsidRPr="001F266D">
              <w:t>Община Русе, ДГ, училища, ЦПЛР</w:t>
            </w:r>
          </w:p>
        </w:tc>
      </w:tr>
      <w:tr w:rsidR="00E21188" w:rsidRPr="001F266D" w:rsidTr="00B1041F">
        <w:tc>
          <w:tcPr>
            <w:tcW w:w="2340" w:type="dxa"/>
            <w:shd w:val="clear" w:color="auto" w:fill="auto"/>
          </w:tcPr>
          <w:p w:rsidR="00E21188" w:rsidRPr="001F266D" w:rsidRDefault="00E21188" w:rsidP="00B1041F"/>
        </w:tc>
        <w:tc>
          <w:tcPr>
            <w:tcW w:w="2671" w:type="dxa"/>
          </w:tcPr>
          <w:p w:rsidR="00E21188" w:rsidRPr="001F266D" w:rsidRDefault="00E21188" w:rsidP="00B1041F"/>
        </w:tc>
        <w:tc>
          <w:tcPr>
            <w:tcW w:w="3260" w:type="dxa"/>
          </w:tcPr>
          <w:p w:rsidR="00E21188" w:rsidRPr="001F266D" w:rsidRDefault="00E21188" w:rsidP="00B1041F">
            <w:r w:rsidRPr="001F266D">
              <w:t>Изграждане на адаптирани санитарни възли в детските градини, училищата и обслужващите звена за децата със специални образователни потребности</w:t>
            </w:r>
          </w:p>
        </w:tc>
        <w:tc>
          <w:tcPr>
            <w:tcW w:w="2127" w:type="dxa"/>
            <w:shd w:val="clear" w:color="auto" w:fill="auto"/>
          </w:tcPr>
          <w:p w:rsidR="00E21188" w:rsidRPr="001F266D" w:rsidRDefault="00E21188" w:rsidP="00B1041F">
            <w:r w:rsidRPr="001F266D">
              <w:t>Подобрена и  достъпна архитектурна среда в образователните институции</w:t>
            </w:r>
          </w:p>
        </w:tc>
        <w:tc>
          <w:tcPr>
            <w:tcW w:w="1417" w:type="dxa"/>
          </w:tcPr>
          <w:p w:rsidR="00E21188" w:rsidRPr="001F266D" w:rsidRDefault="00E21188" w:rsidP="00B1041F">
            <w:r w:rsidRPr="001F266D">
              <w:t xml:space="preserve">Постоянен </w:t>
            </w:r>
          </w:p>
        </w:tc>
        <w:tc>
          <w:tcPr>
            <w:tcW w:w="1701" w:type="dxa"/>
            <w:shd w:val="clear" w:color="auto" w:fill="auto"/>
          </w:tcPr>
          <w:p w:rsidR="00E21188" w:rsidRPr="001F266D" w:rsidRDefault="00E21188" w:rsidP="00B1041F">
            <w:r w:rsidRPr="001F266D">
              <w:t>Бюджет на Община Русе, ДГ, училища, ЦПЛР</w:t>
            </w:r>
          </w:p>
        </w:tc>
        <w:tc>
          <w:tcPr>
            <w:tcW w:w="1080" w:type="dxa"/>
            <w:shd w:val="clear" w:color="auto" w:fill="auto"/>
          </w:tcPr>
          <w:p w:rsidR="00E21188" w:rsidRPr="001F266D" w:rsidRDefault="00E21188" w:rsidP="00B1041F">
            <w:r w:rsidRPr="001F266D">
              <w:t>Брой съоръжения</w:t>
            </w:r>
          </w:p>
        </w:tc>
        <w:tc>
          <w:tcPr>
            <w:tcW w:w="1188" w:type="dxa"/>
            <w:shd w:val="clear" w:color="auto" w:fill="auto"/>
          </w:tcPr>
          <w:p w:rsidR="00E21188" w:rsidRPr="001F266D" w:rsidRDefault="00E21188" w:rsidP="00B1041F">
            <w:r w:rsidRPr="001F266D">
              <w:t>Община Русе, ДГ, училища, ЦПЛР</w:t>
            </w:r>
          </w:p>
        </w:tc>
      </w:tr>
      <w:tr w:rsidR="00E21188" w:rsidRPr="001F266D" w:rsidTr="00B1041F">
        <w:tc>
          <w:tcPr>
            <w:tcW w:w="2340" w:type="dxa"/>
            <w:shd w:val="clear" w:color="auto" w:fill="auto"/>
          </w:tcPr>
          <w:p w:rsidR="00E21188" w:rsidRPr="001F266D" w:rsidRDefault="00E21188" w:rsidP="00B1041F"/>
        </w:tc>
        <w:tc>
          <w:tcPr>
            <w:tcW w:w="2671" w:type="dxa"/>
          </w:tcPr>
          <w:p w:rsidR="00E21188" w:rsidRPr="001F266D" w:rsidRDefault="00E21188" w:rsidP="00B1041F">
            <w:r w:rsidRPr="001F266D">
              <w:rPr>
                <w:rStyle w:val="1"/>
              </w:rPr>
              <w:t>Мярка 2:</w:t>
            </w:r>
            <w:r w:rsidRPr="001F266D">
              <w:t xml:space="preserve"> Подобряване на достъпната физическа среда в образователните институции като начин за предоставяне на равен достъп до образование на децата и учениците, чрез изпълнение на нормативно определените елементи на физическата достъпност</w:t>
            </w:r>
          </w:p>
        </w:tc>
        <w:tc>
          <w:tcPr>
            <w:tcW w:w="3260" w:type="dxa"/>
          </w:tcPr>
          <w:p w:rsidR="00E21188" w:rsidRPr="001F266D" w:rsidRDefault="00E21188" w:rsidP="00B1041F">
            <w:r w:rsidRPr="001F266D">
              <w:t>Създаване и оборудване на кабинет за ресурсно подпомагане във всяко училище и детска градина, в които има деца със СОП и периодично обновяване на ресурсните кабинети с дидактични материали</w:t>
            </w:r>
          </w:p>
        </w:tc>
        <w:tc>
          <w:tcPr>
            <w:tcW w:w="2127" w:type="dxa"/>
            <w:shd w:val="clear" w:color="auto" w:fill="auto"/>
          </w:tcPr>
          <w:p w:rsidR="00E21188" w:rsidRPr="001F266D" w:rsidRDefault="00E21188" w:rsidP="00B1041F">
            <w:r w:rsidRPr="001F266D">
              <w:t>Подобрена физическа среда в образователните институции</w:t>
            </w:r>
          </w:p>
        </w:tc>
        <w:tc>
          <w:tcPr>
            <w:tcW w:w="1417" w:type="dxa"/>
          </w:tcPr>
          <w:p w:rsidR="00E21188" w:rsidRPr="001F266D" w:rsidRDefault="00E21188" w:rsidP="00B1041F">
            <w:r w:rsidRPr="001F266D">
              <w:t xml:space="preserve">Постоянен </w:t>
            </w:r>
          </w:p>
        </w:tc>
        <w:tc>
          <w:tcPr>
            <w:tcW w:w="1701" w:type="dxa"/>
            <w:shd w:val="clear" w:color="auto" w:fill="auto"/>
          </w:tcPr>
          <w:p w:rsidR="00E21188" w:rsidRPr="001F266D" w:rsidRDefault="00E21188" w:rsidP="00B1041F">
            <w:r w:rsidRPr="001F266D">
              <w:t>Бюджет на Община Русе, ДГ, училища, ЦПЛР</w:t>
            </w:r>
          </w:p>
        </w:tc>
        <w:tc>
          <w:tcPr>
            <w:tcW w:w="1080" w:type="dxa"/>
            <w:shd w:val="clear" w:color="auto" w:fill="auto"/>
          </w:tcPr>
          <w:p w:rsidR="00E21188" w:rsidRPr="001F266D" w:rsidRDefault="00E21188" w:rsidP="00B1041F">
            <w:r w:rsidRPr="001F266D">
              <w:t>Брой к</w:t>
            </w:r>
            <w:r>
              <w:t>а</w:t>
            </w:r>
            <w:r w:rsidRPr="001F266D">
              <w:t>бинети за ресурсно подпомагане</w:t>
            </w:r>
          </w:p>
        </w:tc>
        <w:tc>
          <w:tcPr>
            <w:tcW w:w="1188" w:type="dxa"/>
            <w:shd w:val="clear" w:color="auto" w:fill="auto"/>
          </w:tcPr>
          <w:p w:rsidR="00E21188" w:rsidRPr="001F266D" w:rsidRDefault="00E21188" w:rsidP="00B1041F">
            <w:r w:rsidRPr="001F266D">
              <w:t>Община Русе, ДГ, училища, ЦПЛР</w:t>
            </w:r>
          </w:p>
        </w:tc>
      </w:tr>
      <w:tr w:rsidR="00E21188" w:rsidRPr="001F266D" w:rsidTr="00B1041F">
        <w:tc>
          <w:tcPr>
            <w:tcW w:w="2340" w:type="dxa"/>
            <w:shd w:val="clear" w:color="auto" w:fill="auto"/>
          </w:tcPr>
          <w:p w:rsidR="00E21188" w:rsidRPr="001F266D" w:rsidRDefault="00E21188" w:rsidP="00B1041F"/>
        </w:tc>
        <w:tc>
          <w:tcPr>
            <w:tcW w:w="2671" w:type="dxa"/>
          </w:tcPr>
          <w:p w:rsidR="00E21188" w:rsidRPr="001F266D" w:rsidRDefault="00E21188" w:rsidP="00B1041F">
            <w:pPr>
              <w:rPr>
                <w:u w:val="single"/>
              </w:rPr>
            </w:pPr>
          </w:p>
        </w:tc>
        <w:tc>
          <w:tcPr>
            <w:tcW w:w="3260" w:type="dxa"/>
          </w:tcPr>
          <w:p w:rsidR="00E21188" w:rsidRPr="001F266D" w:rsidRDefault="00E21188" w:rsidP="00B1041F">
            <w:r w:rsidRPr="001F266D">
              <w:t xml:space="preserve">Организиране при необходимост на работни игрови кътове за индивидуална работа или за </w:t>
            </w:r>
            <w:r w:rsidRPr="001F266D">
              <w:lastRenderedPageBreak/>
              <w:t>работа на пода, както и кътове за почивка в класната стая или в стаята на групата, където заниманията и почивките се осигуряват с подкрепата на ресурсен учител или на помощник на учителя в помощ на децата и учениците със сензорно- интегративна дисфункция, комуникативни нарушения, разстройство от аутистичния спектър или други състояния, изискващи такава организация на пространството в класната стая в училището или в стаята на групата в детската градина</w:t>
            </w:r>
          </w:p>
        </w:tc>
        <w:tc>
          <w:tcPr>
            <w:tcW w:w="2127" w:type="dxa"/>
            <w:shd w:val="clear" w:color="auto" w:fill="auto"/>
          </w:tcPr>
          <w:p w:rsidR="00E21188" w:rsidRPr="001F266D" w:rsidRDefault="00E21188" w:rsidP="00B1041F">
            <w:r w:rsidRPr="001F266D">
              <w:lastRenderedPageBreak/>
              <w:t>Създаване/ подобряване на работни и игрови кътове</w:t>
            </w:r>
          </w:p>
        </w:tc>
        <w:tc>
          <w:tcPr>
            <w:tcW w:w="1417" w:type="dxa"/>
          </w:tcPr>
          <w:p w:rsidR="00E21188" w:rsidRPr="001F266D" w:rsidRDefault="00E21188" w:rsidP="00B1041F">
            <w:r w:rsidRPr="001F266D">
              <w:t xml:space="preserve">Постоянен </w:t>
            </w:r>
          </w:p>
        </w:tc>
        <w:tc>
          <w:tcPr>
            <w:tcW w:w="1701" w:type="dxa"/>
            <w:shd w:val="clear" w:color="auto" w:fill="auto"/>
          </w:tcPr>
          <w:p w:rsidR="00E21188" w:rsidRPr="001F266D" w:rsidRDefault="00E21188" w:rsidP="00B1041F">
            <w:r w:rsidRPr="001F266D">
              <w:t>Бюджет на Община Русе, ДГ, училища</w:t>
            </w:r>
          </w:p>
        </w:tc>
        <w:tc>
          <w:tcPr>
            <w:tcW w:w="1080" w:type="dxa"/>
            <w:shd w:val="clear" w:color="auto" w:fill="auto"/>
          </w:tcPr>
          <w:p w:rsidR="00E21188" w:rsidRPr="001F266D" w:rsidRDefault="00E21188" w:rsidP="00B1041F">
            <w:r w:rsidRPr="001F266D">
              <w:t>Брой игрови кътове</w:t>
            </w:r>
          </w:p>
        </w:tc>
        <w:tc>
          <w:tcPr>
            <w:tcW w:w="1188" w:type="dxa"/>
            <w:shd w:val="clear" w:color="auto" w:fill="auto"/>
          </w:tcPr>
          <w:p w:rsidR="00E21188" w:rsidRPr="001F266D" w:rsidRDefault="00E21188" w:rsidP="00B1041F">
            <w:r w:rsidRPr="001F266D">
              <w:t>Община Русе, ДГ, училища</w:t>
            </w:r>
          </w:p>
        </w:tc>
      </w:tr>
      <w:tr w:rsidR="00E21188" w:rsidRPr="001F266D" w:rsidTr="00B1041F">
        <w:tc>
          <w:tcPr>
            <w:tcW w:w="2340" w:type="dxa"/>
            <w:shd w:val="clear" w:color="auto" w:fill="auto"/>
          </w:tcPr>
          <w:p w:rsidR="00E21188" w:rsidRPr="001F266D" w:rsidRDefault="00E21188" w:rsidP="00B1041F"/>
        </w:tc>
        <w:tc>
          <w:tcPr>
            <w:tcW w:w="2671" w:type="dxa"/>
          </w:tcPr>
          <w:p w:rsidR="00E21188" w:rsidRPr="001F266D" w:rsidRDefault="00E21188" w:rsidP="00B1041F">
            <w:pPr>
              <w:rPr>
                <w:u w:val="single"/>
              </w:rPr>
            </w:pPr>
          </w:p>
        </w:tc>
        <w:tc>
          <w:tcPr>
            <w:tcW w:w="3260" w:type="dxa"/>
          </w:tcPr>
          <w:p w:rsidR="00E21188" w:rsidRPr="001F266D" w:rsidRDefault="00E21188" w:rsidP="00B1041F">
            <w:r w:rsidRPr="001F266D">
              <w:t>Реализиране на проекти по Националните програми на МОН, насочени към осигуряване на съвременна образователна среда, достъпност и сигурност на средата</w:t>
            </w:r>
          </w:p>
        </w:tc>
        <w:tc>
          <w:tcPr>
            <w:tcW w:w="2127" w:type="dxa"/>
            <w:shd w:val="clear" w:color="auto" w:fill="auto"/>
          </w:tcPr>
          <w:p w:rsidR="00E21188" w:rsidRPr="001F266D" w:rsidRDefault="00E21188" w:rsidP="00B1041F">
            <w:r w:rsidRPr="001F266D">
              <w:t>Участие на образователните институции в НП на МОН</w:t>
            </w:r>
          </w:p>
        </w:tc>
        <w:tc>
          <w:tcPr>
            <w:tcW w:w="1417" w:type="dxa"/>
          </w:tcPr>
          <w:p w:rsidR="00E21188" w:rsidRPr="001F266D" w:rsidRDefault="00E21188" w:rsidP="00B1041F">
            <w:r w:rsidRPr="001F266D">
              <w:t>Според графика на МОН</w:t>
            </w:r>
          </w:p>
        </w:tc>
        <w:tc>
          <w:tcPr>
            <w:tcW w:w="1701" w:type="dxa"/>
            <w:shd w:val="clear" w:color="auto" w:fill="auto"/>
          </w:tcPr>
          <w:p w:rsidR="00E21188" w:rsidRPr="001F266D" w:rsidRDefault="00E21188" w:rsidP="00B1041F">
            <w:r w:rsidRPr="001F266D">
              <w:t>Бюджет по НП</w:t>
            </w:r>
          </w:p>
        </w:tc>
        <w:tc>
          <w:tcPr>
            <w:tcW w:w="1080" w:type="dxa"/>
            <w:shd w:val="clear" w:color="auto" w:fill="auto"/>
          </w:tcPr>
          <w:p w:rsidR="00E21188" w:rsidRPr="001F266D" w:rsidRDefault="00E21188" w:rsidP="00B1041F">
            <w:r w:rsidRPr="001F266D">
              <w:t>Брой ДГ, училища, ЦПЛР</w:t>
            </w:r>
          </w:p>
        </w:tc>
        <w:tc>
          <w:tcPr>
            <w:tcW w:w="1188" w:type="dxa"/>
            <w:shd w:val="clear" w:color="auto" w:fill="auto"/>
          </w:tcPr>
          <w:p w:rsidR="00E21188" w:rsidRPr="001F266D" w:rsidRDefault="00E21188" w:rsidP="00B1041F">
            <w:r w:rsidRPr="001F266D">
              <w:t>ДГ, училища, ЦПЛР</w:t>
            </w:r>
          </w:p>
        </w:tc>
      </w:tr>
      <w:tr w:rsidR="00E21188" w:rsidRPr="001F266D" w:rsidTr="00B1041F">
        <w:tc>
          <w:tcPr>
            <w:tcW w:w="2340" w:type="dxa"/>
            <w:shd w:val="clear" w:color="auto" w:fill="auto"/>
          </w:tcPr>
          <w:p w:rsidR="00E21188" w:rsidRPr="001F266D" w:rsidRDefault="00E21188" w:rsidP="00B1041F"/>
        </w:tc>
        <w:tc>
          <w:tcPr>
            <w:tcW w:w="2671" w:type="dxa"/>
          </w:tcPr>
          <w:p w:rsidR="00E21188" w:rsidRPr="001F266D" w:rsidRDefault="00E21188" w:rsidP="00B1041F">
            <w:r w:rsidRPr="001F266D">
              <w:rPr>
                <w:u w:val="single"/>
              </w:rPr>
              <w:t>Мярка 3:</w:t>
            </w:r>
            <w:r w:rsidRPr="001F266D">
              <w:t xml:space="preserve"> Осигуряване на специализиран транспорт от дома на детето с увреждане до съответната детска </w:t>
            </w:r>
            <w:r w:rsidRPr="001F266D">
              <w:lastRenderedPageBreak/>
              <w:t xml:space="preserve">градина, училище или ЦСОП. </w:t>
            </w:r>
          </w:p>
        </w:tc>
        <w:tc>
          <w:tcPr>
            <w:tcW w:w="3260" w:type="dxa"/>
          </w:tcPr>
          <w:p w:rsidR="00E21188" w:rsidRPr="001F266D" w:rsidRDefault="00E21188" w:rsidP="00B1041F">
            <w:r w:rsidRPr="001F266D">
              <w:lastRenderedPageBreak/>
              <w:t xml:space="preserve">Подкрепа и наблюдение на осигуряването на специализиран транспорт за децата с увреждания </w:t>
            </w:r>
          </w:p>
        </w:tc>
        <w:tc>
          <w:tcPr>
            <w:tcW w:w="2127" w:type="dxa"/>
            <w:shd w:val="clear" w:color="auto" w:fill="auto"/>
          </w:tcPr>
          <w:p w:rsidR="00E21188" w:rsidRPr="001F266D" w:rsidRDefault="00E21188" w:rsidP="00B1041F">
            <w:r w:rsidRPr="001F266D">
              <w:t>Осигуряване на специализиран транспорт</w:t>
            </w:r>
          </w:p>
        </w:tc>
        <w:tc>
          <w:tcPr>
            <w:tcW w:w="1417" w:type="dxa"/>
          </w:tcPr>
          <w:p w:rsidR="00E21188" w:rsidRPr="001F266D" w:rsidRDefault="00E21188" w:rsidP="00B1041F">
            <w:r w:rsidRPr="001F266D">
              <w:t xml:space="preserve">Постоянен </w:t>
            </w:r>
          </w:p>
        </w:tc>
        <w:tc>
          <w:tcPr>
            <w:tcW w:w="1701" w:type="dxa"/>
            <w:shd w:val="clear" w:color="auto" w:fill="auto"/>
          </w:tcPr>
          <w:p w:rsidR="00E21188" w:rsidRPr="001F266D" w:rsidRDefault="00E21188" w:rsidP="00B1041F">
            <w:r w:rsidRPr="001F266D">
              <w:t>Бюджет на Община Русе, ДГ, училище, ЦСОП</w:t>
            </w:r>
          </w:p>
        </w:tc>
        <w:tc>
          <w:tcPr>
            <w:tcW w:w="1080" w:type="dxa"/>
            <w:shd w:val="clear" w:color="auto" w:fill="auto"/>
          </w:tcPr>
          <w:p w:rsidR="00E21188" w:rsidRPr="001F266D" w:rsidRDefault="00E21188" w:rsidP="00B1041F">
            <w:r w:rsidRPr="001F266D">
              <w:t>Брой договори</w:t>
            </w:r>
          </w:p>
        </w:tc>
        <w:tc>
          <w:tcPr>
            <w:tcW w:w="1188" w:type="dxa"/>
            <w:shd w:val="clear" w:color="auto" w:fill="auto"/>
          </w:tcPr>
          <w:p w:rsidR="00E21188" w:rsidRPr="001F266D" w:rsidRDefault="00E21188" w:rsidP="00B1041F">
            <w:r w:rsidRPr="001F266D">
              <w:t>Община Русе, ДГ, училища, ЦСОП</w:t>
            </w:r>
          </w:p>
        </w:tc>
      </w:tr>
      <w:tr w:rsidR="00E21188" w:rsidRPr="001F266D" w:rsidTr="00B1041F">
        <w:tc>
          <w:tcPr>
            <w:tcW w:w="2340" w:type="dxa"/>
            <w:shd w:val="clear" w:color="auto" w:fill="auto"/>
          </w:tcPr>
          <w:p w:rsidR="00E21188" w:rsidRPr="001F266D" w:rsidRDefault="00E21188" w:rsidP="00B1041F"/>
        </w:tc>
        <w:tc>
          <w:tcPr>
            <w:tcW w:w="2671" w:type="dxa"/>
          </w:tcPr>
          <w:p w:rsidR="00E21188" w:rsidRPr="001F266D" w:rsidRDefault="00E21188" w:rsidP="00B1041F">
            <w:r w:rsidRPr="001F266D">
              <w:rPr>
                <w:rStyle w:val="1"/>
              </w:rPr>
              <w:t>Мярка 4:</w:t>
            </w:r>
            <w:r w:rsidRPr="001F266D">
              <w:t xml:space="preserve"> Организиране на необходимите разумни улеснения за участие на учениците със СОП в национални външни оценявания и държавни зрелостни изпит</w:t>
            </w:r>
          </w:p>
        </w:tc>
        <w:tc>
          <w:tcPr>
            <w:tcW w:w="3260" w:type="dxa"/>
          </w:tcPr>
          <w:p w:rsidR="00E21188" w:rsidRPr="001F266D" w:rsidRDefault="00E21188" w:rsidP="00B1041F">
            <w:r w:rsidRPr="001F266D">
              <w:t>Създаване на улеснения за учениците със СОП в НВО и ДЗИ</w:t>
            </w:r>
          </w:p>
        </w:tc>
        <w:tc>
          <w:tcPr>
            <w:tcW w:w="2127" w:type="dxa"/>
            <w:shd w:val="clear" w:color="auto" w:fill="auto"/>
          </w:tcPr>
          <w:p w:rsidR="00E21188" w:rsidRPr="001F266D" w:rsidRDefault="00E21188" w:rsidP="00B1041F">
            <w:r w:rsidRPr="001F266D">
              <w:t>Създадени необходими разумни улеснения за учениците, които имат нужда от такива</w:t>
            </w:r>
          </w:p>
        </w:tc>
        <w:tc>
          <w:tcPr>
            <w:tcW w:w="1417" w:type="dxa"/>
          </w:tcPr>
          <w:p w:rsidR="00E21188" w:rsidRPr="001F266D" w:rsidRDefault="00E21188" w:rsidP="00B1041F">
            <w:r w:rsidRPr="001F266D">
              <w:t>При необходимост</w:t>
            </w:r>
          </w:p>
        </w:tc>
        <w:tc>
          <w:tcPr>
            <w:tcW w:w="1701" w:type="dxa"/>
            <w:shd w:val="clear" w:color="auto" w:fill="auto"/>
          </w:tcPr>
          <w:p w:rsidR="00E21188" w:rsidRPr="001F266D" w:rsidRDefault="00E21188" w:rsidP="00B1041F">
            <w:r w:rsidRPr="001F266D">
              <w:t>Бюджет на училищата</w:t>
            </w:r>
          </w:p>
        </w:tc>
        <w:tc>
          <w:tcPr>
            <w:tcW w:w="1080" w:type="dxa"/>
            <w:shd w:val="clear" w:color="auto" w:fill="auto"/>
          </w:tcPr>
          <w:p w:rsidR="00E21188" w:rsidRPr="001F266D" w:rsidRDefault="00E21188" w:rsidP="00B1041F">
            <w:r w:rsidRPr="001F266D">
              <w:t>Брой училища</w:t>
            </w:r>
          </w:p>
        </w:tc>
        <w:tc>
          <w:tcPr>
            <w:tcW w:w="1188" w:type="dxa"/>
            <w:shd w:val="clear" w:color="auto" w:fill="auto"/>
          </w:tcPr>
          <w:p w:rsidR="00E21188" w:rsidRPr="001F266D" w:rsidRDefault="00E21188" w:rsidP="00B1041F">
            <w:r w:rsidRPr="001F266D">
              <w:t xml:space="preserve">РУО, Училища </w:t>
            </w:r>
          </w:p>
        </w:tc>
      </w:tr>
      <w:tr w:rsidR="00E21188" w:rsidRPr="001F266D" w:rsidTr="00B1041F">
        <w:tc>
          <w:tcPr>
            <w:tcW w:w="2340" w:type="dxa"/>
            <w:shd w:val="clear" w:color="auto" w:fill="auto"/>
          </w:tcPr>
          <w:p w:rsidR="00E21188" w:rsidRPr="001F266D" w:rsidRDefault="00E21188" w:rsidP="00B1041F">
            <w:r w:rsidRPr="001F266D">
              <w:rPr>
                <w:rStyle w:val="1"/>
                <w:b/>
              </w:rPr>
              <w:t>Оперативна цел 5</w:t>
            </w:r>
            <w:r w:rsidRPr="001F266D">
              <w:rPr>
                <w:b/>
              </w:rPr>
              <w:t>:</w:t>
            </w:r>
            <w:r w:rsidRPr="001F266D">
              <w:t xml:space="preserve"> </w:t>
            </w:r>
            <w:r>
              <w:t>Подобряване на взаимодействието между участниците в образователния процес (деца и ученици, педагогически специалисти и родители) и между институциите за осигуряване на най-добрия интерес на детето и ученика</w:t>
            </w:r>
          </w:p>
        </w:tc>
        <w:tc>
          <w:tcPr>
            <w:tcW w:w="2671" w:type="dxa"/>
          </w:tcPr>
          <w:p w:rsidR="00E21188" w:rsidRPr="001F266D" w:rsidRDefault="00E21188" w:rsidP="00B1041F">
            <w:r w:rsidRPr="001F266D">
              <w:rPr>
                <w:rStyle w:val="1"/>
              </w:rPr>
              <w:t>Мярка 1:</w:t>
            </w:r>
            <w:r w:rsidRPr="001F266D">
              <w:t xml:space="preserve"> Развитие на ефективни форми за работа с родителите на деца и ученици с обучителни трудности и със специални образователни потребности. </w:t>
            </w:r>
          </w:p>
        </w:tc>
        <w:tc>
          <w:tcPr>
            <w:tcW w:w="3260" w:type="dxa"/>
          </w:tcPr>
          <w:p w:rsidR="00E21188" w:rsidRPr="001F266D" w:rsidRDefault="00E21188" w:rsidP="00B1041F">
            <w:r w:rsidRPr="001F266D">
              <w:t>Осигуряване на подкрепяща среда за семействата и близките на децата със СОП - консултиране с психолози, логопеди, социални работници, тренинги и др.</w:t>
            </w:r>
          </w:p>
        </w:tc>
        <w:tc>
          <w:tcPr>
            <w:tcW w:w="2127" w:type="dxa"/>
            <w:shd w:val="clear" w:color="auto" w:fill="auto"/>
          </w:tcPr>
          <w:p w:rsidR="00E21188" w:rsidRPr="001F266D" w:rsidRDefault="00E21188" w:rsidP="00B1041F">
            <w:r w:rsidRPr="001F266D">
              <w:t xml:space="preserve">Повишаване информираността на родителите относно затрудненията в образователния процес на техните деца и възможностите за преодоляването им </w:t>
            </w:r>
          </w:p>
        </w:tc>
        <w:tc>
          <w:tcPr>
            <w:tcW w:w="1417" w:type="dxa"/>
          </w:tcPr>
          <w:p w:rsidR="00E21188" w:rsidRPr="001F266D" w:rsidRDefault="00E21188" w:rsidP="00B1041F">
            <w:r w:rsidRPr="001F266D">
              <w:t xml:space="preserve">Постоянен </w:t>
            </w:r>
          </w:p>
        </w:tc>
        <w:tc>
          <w:tcPr>
            <w:tcW w:w="1701" w:type="dxa"/>
            <w:shd w:val="clear" w:color="auto" w:fill="auto"/>
          </w:tcPr>
          <w:p w:rsidR="00E21188" w:rsidRPr="001F266D" w:rsidRDefault="00E21188" w:rsidP="00B1041F">
            <w:r w:rsidRPr="001F266D">
              <w:t>Не е необходим</w:t>
            </w:r>
          </w:p>
        </w:tc>
        <w:tc>
          <w:tcPr>
            <w:tcW w:w="1080" w:type="dxa"/>
            <w:shd w:val="clear" w:color="auto" w:fill="auto"/>
          </w:tcPr>
          <w:p w:rsidR="00E21188" w:rsidRPr="001F266D" w:rsidRDefault="00E21188" w:rsidP="00B1041F">
            <w:r w:rsidRPr="001F266D">
              <w:t>Брой кампании</w:t>
            </w:r>
          </w:p>
        </w:tc>
        <w:tc>
          <w:tcPr>
            <w:tcW w:w="1188" w:type="dxa"/>
            <w:shd w:val="clear" w:color="auto" w:fill="auto"/>
          </w:tcPr>
          <w:p w:rsidR="00E21188" w:rsidRPr="001F266D" w:rsidRDefault="00E21188" w:rsidP="00B1041F">
            <w:r w:rsidRPr="001F266D">
              <w:t>ДГ, училища, ОЗД</w:t>
            </w:r>
          </w:p>
        </w:tc>
      </w:tr>
      <w:tr w:rsidR="00E21188" w:rsidRPr="001F266D" w:rsidTr="00B1041F">
        <w:tc>
          <w:tcPr>
            <w:tcW w:w="2340" w:type="dxa"/>
            <w:shd w:val="clear" w:color="auto" w:fill="auto"/>
          </w:tcPr>
          <w:p w:rsidR="00E21188" w:rsidRPr="001F266D" w:rsidRDefault="00E21188" w:rsidP="00B1041F"/>
        </w:tc>
        <w:tc>
          <w:tcPr>
            <w:tcW w:w="2671" w:type="dxa"/>
          </w:tcPr>
          <w:p w:rsidR="00E21188" w:rsidRPr="001F266D" w:rsidRDefault="00E21188" w:rsidP="00B1041F">
            <w:r w:rsidRPr="001F266D">
              <w:rPr>
                <w:rStyle w:val="1"/>
              </w:rPr>
              <w:t>Мярка 2:</w:t>
            </w:r>
            <w:r w:rsidRPr="001F266D">
              <w:t xml:space="preserve"> Работа с родителите на деца и ученици с изявени дарби</w:t>
            </w:r>
          </w:p>
        </w:tc>
        <w:tc>
          <w:tcPr>
            <w:tcW w:w="3260" w:type="dxa"/>
          </w:tcPr>
          <w:p w:rsidR="00E21188" w:rsidRPr="001F266D" w:rsidRDefault="00E21188" w:rsidP="00B1041F">
            <w:r w:rsidRPr="001F266D">
              <w:t>Консултиране на родителите на деца с изявени дарби и насочване към специалисти за развитие на детето</w:t>
            </w:r>
          </w:p>
        </w:tc>
        <w:tc>
          <w:tcPr>
            <w:tcW w:w="2127" w:type="dxa"/>
            <w:shd w:val="clear" w:color="auto" w:fill="auto"/>
          </w:tcPr>
          <w:p w:rsidR="00E21188" w:rsidRPr="001F266D" w:rsidRDefault="00E21188" w:rsidP="00B1041F">
            <w:r w:rsidRPr="001F266D">
              <w:t>Повишаване информираността на родителите за формите на подкрепа</w:t>
            </w:r>
          </w:p>
        </w:tc>
        <w:tc>
          <w:tcPr>
            <w:tcW w:w="1417" w:type="dxa"/>
          </w:tcPr>
          <w:p w:rsidR="00E21188" w:rsidRPr="001F266D" w:rsidRDefault="00E21188" w:rsidP="00B1041F">
            <w:r w:rsidRPr="001F266D">
              <w:t>Постоянен</w:t>
            </w:r>
          </w:p>
        </w:tc>
        <w:tc>
          <w:tcPr>
            <w:tcW w:w="1701" w:type="dxa"/>
            <w:shd w:val="clear" w:color="auto" w:fill="auto"/>
          </w:tcPr>
          <w:p w:rsidR="00E21188" w:rsidRPr="001F266D" w:rsidRDefault="00E21188" w:rsidP="00B1041F">
            <w:r w:rsidRPr="001F266D">
              <w:t>Не е необходим</w:t>
            </w:r>
          </w:p>
        </w:tc>
        <w:tc>
          <w:tcPr>
            <w:tcW w:w="1080" w:type="dxa"/>
            <w:shd w:val="clear" w:color="auto" w:fill="auto"/>
          </w:tcPr>
          <w:p w:rsidR="00E21188" w:rsidRPr="001F266D" w:rsidRDefault="00E21188" w:rsidP="00B1041F">
            <w:r w:rsidRPr="001F266D">
              <w:t>Брой консултации</w:t>
            </w:r>
          </w:p>
        </w:tc>
        <w:tc>
          <w:tcPr>
            <w:tcW w:w="1188" w:type="dxa"/>
            <w:shd w:val="clear" w:color="auto" w:fill="auto"/>
          </w:tcPr>
          <w:p w:rsidR="00E21188" w:rsidRPr="001F266D" w:rsidRDefault="00E21188" w:rsidP="00B1041F">
            <w:r w:rsidRPr="001F266D">
              <w:t xml:space="preserve">РУО, Община Русе, ДГ, училища </w:t>
            </w:r>
          </w:p>
        </w:tc>
      </w:tr>
      <w:tr w:rsidR="00E21188" w:rsidRPr="001F266D" w:rsidTr="00B1041F">
        <w:tc>
          <w:tcPr>
            <w:tcW w:w="2340" w:type="dxa"/>
            <w:shd w:val="clear" w:color="auto" w:fill="auto"/>
          </w:tcPr>
          <w:p w:rsidR="00E21188" w:rsidRPr="001F266D" w:rsidRDefault="00E21188" w:rsidP="00B1041F"/>
        </w:tc>
        <w:tc>
          <w:tcPr>
            <w:tcW w:w="2671" w:type="dxa"/>
          </w:tcPr>
          <w:p w:rsidR="00E21188" w:rsidRPr="001F266D" w:rsidRDefault="00E21188" w:rsidP="00B1041F"/>
        </w:tc>
        <w:tc>
          <w:tcPr>
            <w:tcW w:w="3260" w:type="dxa"/>
          </w:tcPr>
          <w:p w:rsidR="00E21188" w:rsidRPr="001F266D" w:rsidRDefault="00E21188" w:rsidP="00B1041F">
            <w:r w:rsidRPr="001F266D">
              <w:t xml:space="preserve">Създаване </w:t>
            </w:r>
            <w:r>
              <w:t>и поддържане на общински сайт</w:t>
            </w:r>
            <w:r w:rsidRPr="001F266D">
              <w:t xml:space="preserve"> с подробна информация за институции, </w:t>
            </w:r>
            <w:r w:rsidRPr="001F266D">
              <w:lastRenderedPageBreak/>
              <w:t>специалисти, форми (конкурси, пленери, олимпиади, школи, клубове и пр.), насочващи към развитие на дарби и таланти</w:t>
            </w:r>
          </w:p>
        </w:tc>
        <w:tc>
          <w:tcPr>
            <w:tcW w:w="2127" w:type="dxa"/>
            <w:shd w:val="clear" w:color="auto" w:fill="auto"/>
          </w:tcPr>
          <w:p w:rsidR="00E21188" w:rsidRPr="001F266D" w:rsidRDefault="00E21188" w:rsidP="00B1041F">
            <w:r w:rsidRPr="001F266D">
              <w:lastRenderedPageBreak/>
              <w:t xml:space="preserve">Повишаване информираността на родителите за </w:t>
            </w:r>
            <w:r w:rsidRPr="001F266D">
              <w:lastRenderedPageBreak/>
              <w:t>формите на подкрепа</w:t>
            </w:r>
          </w:p>
        </w:tc>
        <w:tc>
          <w:tcPr>
            <w:tcW w:w="1417" w:type="dxa"/>
          </w:tcPr>
          <w:p w:rsidR="00E21188" w:rsidRPr="001F266D" w:rsidRDefault="00E21188" w:rsidP="00B1041F">
            <w:r w:rsidRPr="001F266D">
              <w:lastRenderedPageBreak/>
              <w:t>Постоянен</w:t>
            </w:r>
          </w:p>
        </w:tc>
        <w:tc>
          <w:tcPr>
            <w:tcW w:w="1701" w:type="dxa"/>
            <w:shd w:val="clear" w:color="auto" w:fill="auto"/>
          </w:tcPr>
          <w:p w:rsidR="00E21188" w:rsidRPr="001F266D" w:rsidRDefault="00E21188" w:rsidP="00B1041F">
            <w:r w:rsidRPr="001F266D">
              <w:t>Не е необходим</w:t>
            </w:r>
          </w:p>
        </w:tc>
        <w:tc>
          <w:tcPr>
            <w:tcW w:w="1080" w:type="dxa"/>
            <w:shd w:val="clear" w:color="auto" w:fill="auto"/>
          </w:tcPr>
          <w:p w:rsidR="00E21188" w:rsidRPr="001F266D" w:rsidRDefault="00E21188" w:rsidP="00B1041F">
            <w:r w:rsidRPr="001F266D">
              <w:t xml:space="preserve">Брой </w:t>
            </w:r>
            <w:r>
              <w:t xml:space="preserve">сайтове с </w:t>
            </w:r>
            <w:r w:rsidRPr="001F266D">
              <w:lastRenderedPageBreak/>
              <w:t>актуализирани данни</w:t>
            </w:r>
          </w:p>
        </w:tc>
        <w:tc>
          <w:tcPr>
            <w:tcW w:w="1188" w:type="dxa"/>
            <w:shd w:val="clear" w:color="auto" w:fill="auto"/>
          </w:tcPr>
          <w:p w:rsidR="00E21188" w:rsidRPr="001F266D" w:rsidRDefault="00E21188" w:rsidP="00B1041F">
            <w:r w:rsidRPr="001F266D">
              <w:lastRenderedPageBreak/>
              <w:t>Община Русе, ЦПЛР</w:t>
            </w:r>
          </w:p>
        </w:tc>
      </w:tr>
      <w:tr w:rsidR="00E21188" w:rsidRPr="001F266D" w:rsidTr="00B1041F">
        <w:tc>
          <w:tcPr>
            <w:tcW w:w="2340" w:type="dxa"/>
            <w:shd w:val="clear" w:color="auto" w:fill="auto"/>
          </w:tcPr>
          <w:p w:rsidR="00E21188" w:rsidRPr="001F266D" w:rsidRDefault="00E21188" w:rsidP="00B1041F"/>
        </w:tc>
        <w:tc>
          <w:tcPr>
            <w:tcW w:w="2671" w:type="dxa"/>
          </w:tcPr>
          <w:p w:rsidR="00E21188" w:rsidRPr="001F266D" w:rsidRDefault="00E21188" w:rsidP="00B1041F"/>
        </w:tc>
        <w:tc>
          <w:tcPr>
            <w:tcW w:w="3260" w:type="dxa"/>
          </w:tcPr>
          <w:p w:rsidR="00E21188" w:rsidRPr="001F266D" w:rsidRDefault="00E21188" w:rsidP="00B1041F">
            <w:r w:rsidRPr="001F266D">
              <w:t>Разяснителни и информационни кампании за предлаганите услуги за деца с изявени дарби, специалисти в различните сфери на развитие и общински програми и мерки за стимулиране на деца с изявени дарби</w:t>
            </w:r>
          </w:p>
        </w:tc>
        <w:tc>
          <w:tcPr>
            <w:tcW w:w="2127" w:type="dxa"/>
            <w:shd w:val="clear" w:color="auto" w:fill="auto"/>
          </w:tcPr>
          <w:p w:rsidR="00E21188" w:rsidRPr="001F266D" w:rsidRDefault="00E21188" w:rsidP="00B1041F">
            <w:r w:rsidRPr="001F266D">
              <w:t>Повишаване информираността на родителите за формите на подкрепа</w:t>
            </w:r>
          </w:p>
        </w:tc>
        <w:tc>
          <w:tcPr>
            <w:tcW w:w="1417" w:type="dxa"/>
          </w:tcPr>
          <w:p w:rsidR="00E21188" w:rsidRPr="001F266D" w:rsidRDefault="00E21188" w:rsidP="00B1041F">
            <w:r w:rsidRPr="001F266D">
              <w:t>Постоянен</w:t>
            </w:r>
          </w:p>
        </w:tc>
        <w:tc>
          <w:tcPr>
            <w:tcW w:w="1701" w:type="dxa"/>
            <w:shd w:val="clear" w:color="auto" w:fill="auto"/>
          </w:tcPr>
          <w:p w:rsidR="00E21188" w:rsidRPr="001F266D" w:rsidRDefault="00E21188" w:rsidP="00B1041F">
            <w:r w:rsidRPr="001F266D">
              <w:t>Не е необходим</w:t>
            </w:r>
          </w:p>
        </w:tc>
        <w:tc>
          <w:tcPr>
            <w:tcW w:w="1080" w:type="dxa"/>
            <w:shd w:val="clear" w:color="auto" w:fill="auto"/>
          </w:tcPr>
          <w:p w:rsidR="00E21188" w:rsidRPr="001F266D" w:rsidRDefault="00E21188" w:rsidP="00B1041F">
            <w:r w:rsidRPr="001F266D">
              <w:t>Брой кампании</w:t>
            </w:r>
          </w:p>
        </w:tc>
        <w:tc>
          <w:tcPr>
            <w:tcW w:w="1188" w:type="dxa"/>
            <w:shd w:val="clear" w:color="auto" w:fill="auto"/>
          </w:tcPr>
          <w:p w:rsidR="00E21188" w:rsidRPr="001F266D" w:rsidRDefault="00E21188" w:rsidP="00B1041F">
            <w:r w:rsidRPr="001F266D">
              <w:t>Община Русе, ЦПЛР</w:t>
            </w:r>
          </w:p>
        </w:tc>
      </w:tr>
      <w:tr w:rsidR="00E21188" w:rsidRPr="001F266D" w:rsidTr="00B1041F">
        <w:tc>
          <w:tcPr>
            <w:tcW w:w="2340" w:type="dxa"/>
            <w:shd w:val="clear" w:color="auto" w:fill="auto"/>
          </w:tcPr>
          <w:p w:rsidR="00E21188" w:rsidRPr="001F266D" w:rsidRDefault="00E21188" w:rsidP="00B1041F"/>
        </w:tc>
        <w:tc>
          <w:tcPr>
            <w:tcW w:w="2671" w:type="dxa"/>
          </w:tcPr>
          <w:p w:rsidR="00E21188" w:rsidRPr="001F266D" w:rsidRDefault="00E21188" w:rsidP="00B1041F"/>
        </w:tc>
        <w:tc>
          <w:tcPr>
            <w:tcW w:w="3260" w:type="dxa"/>
          </w:tcPr>
          <w:p w:rsidR="00E21188" w:rsidRPr="001F266D" w:rsidRDefault="00E21188" w:rsidP="00B1041F">
            <w:r w:rsidRPr="001F266D">
              <w:t>Популяризиране на дарители, кампании и юридически лица, подкрепящи даровити и талантливи деца</w:t>
            </w:r>
          </w:p>
        </w:tc>
        <w:tc>
          <w:tcPr>
            <w:tcW w:w="2127" w:type="dxa"/>
            <w:shd w:val="clear" w:color="auto" w:fill="auto"/>
          </w:tcPr>
          <w:p w:rsidR="00E21188" w:rsidRPr="001F266D" w:rsidRDefault="00E21188" w:rsidP="00B1041F">
            <w:r w:rsidRPr="001F266D">
              <w:t>Повишаване информираността на родителите за формите на подкрепа</w:t>
            </w:r>
          </w:p>
        </w:tc>
        <w:tc>
          <w:tcPr>
            <w:tcW w:w="1417" w:type="dxa"/>
          </w:tcPr>
          <w:p w:rsidR="00E21188" w:rsidRPr="001F266D" w:rsidRDefault="00E21188" w:rsidP="00B1041F">
            <w:r w:rsidRPr="001F266D">
              <w:t>Постоянен</w:t>
            </w:r>
          </w:p>
        </w:tc>
        <w:tc>
          <w:tcPr>
            <w:tcW w:w="1701" w:type="dxa"/>
            <w:shd w:val="clear" w:color="auto" w:fill="auto"/>
          </w:tcPr>
          <w:p w:rsidR="00E21188" w:rsidRPr="001F266D" w:rsidRDefault="00E21188" w:rsidP="00B1041F">
            <w:r w:rsidRPr="001F266D">
              <w:t>Не е необходим</w:t>
            </w:r>
          </w:p>
        </w:tc>
        <w:tc>
          <w:tcPr>
            <w:tcW w:w="1080" w:type="dxa"/>
            <w:shd w:val="clear" w:color="auto" w:fill="auto"/>
          </w:tcPr>
          <w:p w:rsidR="00E21188" w:rsidRPr="001F266D" w:rsidRDefault="00E21188" w:rsidP="00B1041F">
            <w:r w:rsidRPr="001F266D">
              <w:t>Брой кампании</w:t>
            </w:r>
          </w:p>
        </w:tc>
        <w:tc>
          <w:tcPr>
            <w:tcW w:w="1188" w:type="dxa"/>
            <w:shd w:val="clear" w:color="auto" w:fill="auto"/>
          </w:tcPr>
          <w:p w:rsidR="00E21188" w:rsidRPr="001F266D" w:rsidRDefault="00E21188" w:rsidP="00B1041F">
            <w:r w:rsidRPr="001F266D">
              <w:t>Община Русе, ЦПЛР</w:t>
            </w:r>
          </w:p>
        </w:tc>
      </w:tr>
      <w:tr w:rsidR="00E21188" w:rsidRPr="001F266D" w:rsidTr="00B1041F">
        <w:tc>
          <w:tcPr>
            <w:tcW w:w="2340" w:type="dxa"/>
            <w:shd w:val="clear" w:color="auto" w:fill="auto"/>
          </w:tcPr>
          <w:p w:rsidR="00E21188" w:rsidRPr="001F266D" w:rsidRDefault="00E21188" w:rsidP="00B1041F"/>
        </w:tc>
        <w:tc>
          <w:tcPr>
            <w:tcW w:w="2671" w:type="dxa"/>
          </w:tcPr>
          <w:p w:rsidR="00E21188" w:rsidRPr="001F266D" w:rsidRDefault="00E21188" w:rsidP="00B1041F">
            <w:r w:rsidRPr="001F266D">
              <w:rPr>
                <w:rStyle w:val="1"/>
              </w:rPr>
              <w:t>Мярка 3:</w:t>
            </w:r>
            <w:r w:rsidRPr="001F266D">
              <w:t xml:space="preserve"> Подобряване на координацията и сътрудничеството между институции по отношение на работата с децата в риск и деца, жертви на насилие</w:t>
            </w:r>
          </w:p>
        </w:tc>
        <w:tc>
          <w:tcPr>
            <w:tcW w:w="3260" w:type="dxa"/>
          </w:tcPr>
          <w:p w:rsidR="00E21188" w:rsidRPr="001F266D" w:rsidRDefault="00E21188" w:rsidP="00B1041F">
            <w:r w:rsidRPr="001F266D">
              <w:rPr>
                <w:rFonts w:eastAsia="Courier New"/>
              </w:rPr>
              <w:t>Прилагане на Координационния механизъм за взаимодействие при работа в случаи на деца, жертви на насилие или в риск от насилие и за взаимодействие при кризисна интервенция</w:t>
            </w:r>
          </w:p>
        </w:tc>
        <w:tc>
          <w:tcPr>
            <w:tcW w:w="2127" w:type="dxa"/>
            <w:shd w:val="clear" w:color="auto" w:fill="auto"/>
          </w:tcPr>
          <w:p w:rsidR="00E21188" w:rsidRPr="001F266D" w:rsidRDefault="00E21188" w:rsidP="00B1041F">
            <w:r w:rsidRPr="001F266D">
              <w:t>Изпълнение целите на механизма</w:t>
            </w:r>
          </w:p>
        </w:tc>
        <w:tc>
          <w:tcPr>
            <w:tcW w:w="1417" w:type="dxa"/>
          </w:tcPr>
          <w:p w:rsidR="00E21188" w:rsidRPr="001F266D" w:rsidRDefault="00E21188" w:rsidP="00B1041F">
            <w:r w:rsidRPr="001F266D">
              <w:t>При подаден сигнал за случай на дете, жертва на насилие или в риск от насилие</w:t>
            </w:r>
          </w:p>
        </w:tc>
        <w:tc>
          <w:tcPr>
            <w:tcW w:w="1701" w:type="dxa"/>
            <w:shd w:val="clear" w:color="auto" w:fill="auto"/>
          </w:tcPr>
          <w:p w:rsidR="00E21188" w:rsidRPr="001F266D" w:rsidRDefault="00E21188" w:rsidP="00B1041F">
            <w:r w:rsidRPr="001F266D">
              <w:t>Не е необходим</w:t>
            </w:r>
          </w:p>
        </w:tc>
        <w:tc>
          <w:tcPr>
            <w:tcW w:w="1080" w:type="dxa"/>
            <w:shd w:val="clear" w:color="auto" w:fill="auto"/>
          </w:tcPr>
          <w:p w:rsidR="00E21188" w:rsidRPr="001F266D" w:rsidRDefault="00E21188" w:rsidP="00B1041F">
            <w:r w:rsidRPr="001F266D">
              <w:t>Съгласно механизма</w:t>
            </w:r>
          </w:p>
        </w:tc>
        <w:tc>
          <w:tcPr>
            <w:tcW w:w="1188" w:type="dxa"/>
            <w:shd w:val="clear" w:color="auto" w:fill="auto"/>
          </w:tcPr>
          <w:p w:rsidR="00E21188" w:rsidRPr="001F266D" w:rsidRDefault="00E21188" w:rsidP="00B1041F">
            <w:r w:rsidRPr="001F266D">
              <w:t>РУО, ОЗД, Община Русе, др.</w:t>
            </w:r>
          </w:p>
        </w:tc>
      </w:tr>
      <w:tr w:rsidR="00E21188" w:rsidRPr="001F266D" w:rsidTr="00B1041F">
        <w:tc>
          <w:tcPr>
            <w:tcW w:w="2340" w:type="dxa"/>
            <w:shd w:val="clear" w:color="auto" w:fill="auto"/>
          </w:tcPr>
          <w:p w:rsidR="00E21188" w:rsidRPr="001F266D" w:rsidRDefault="00E21188" w:rsidP="00B1041F"/>
        </w:tc>
        <w:tc>
          <w:tcPr>
            <w:tcW w:w="2671" w:type="dxa"/>
          </w:tcPr>
          <w:p w:rsidR="00E21188" w:rsidRPr="001F266D" w:rsidRDefault="00E21188" w:rsidP="00B1041F"/>
        </w:tc>
        <w:tc>
          <w:tcPr>
            <w:tcW w:w="3260" w:type="dxa"/>
          </w:tcPr>
          <w:p w:rsidR="00E21188" w:rsidRPr="001F266D" w:rsidRDefault="00E21188" w:rsidP="00B1041F">
            <w:r w:rsidRPr="001F266D">
              <w:t xml:space="preserve">Прилагане на Механизма за противодействие на тормоза и насилието в институциите в системата на </w:t>
            </w:r>
            <w:r w:rsidRPr="001F266D">
              <w:lastRenderedPageBreak/>
              <w:t>предучилищното и училищното образование, утвърден със заповед №РД09-5906/28.12.2017 г. на министъра на образованието и науката</w:t>
            </w:r>
          </w:p>
        </w:tc>
        <w:tc>
          <w:tcPr>
            <w:tcW w:w="2127" w:type="dxa"/>
            <w:shd w:val="clear" w:color="auto" w:fill="auto"/>
          </w:tcPr>
          <w:p w:rsidR="00E21188" w:rsidRPr="001F266D" w:rsidRDefault="00E21188" w:rsidP="00B1041F">
            <w:r w:rsidRPr="001F266D">
              <w:lastRenderedPageBreak/>
              <w:t xml:space="preserve">Изпълнение целите на механизма и алгоритъма за </w:t>
            </w:r>
            <w:r w:rsidRPr="001F266D">
              <w:lastRenderedPageBreak/>
              <w:t>неговото прилагане.</w:t>
            </w:r>
          </w:p>
        </w:tc>
        <w:tc>
          <w:tcPr>
            <w:tcW w:w="1417" w:type="dxa"/>
          </w:tcPr>
          <w:p w:rsidR="00E21188" w:rsidRPr="001F266D" w:rsidRDefault="00E21188" w:rsidP="00B1041F">
            <w:r w:rsidRPr="001F266D">
              <w:lastRenderedPageBreak/>
              <w:t>Според графика по механизма</w:t>
            </w:r>
          </w:p>
        </w:tc>
        <w:tc>
          <w:tcPr>
            <w:tcW w:w="1701" w:type="dxa"/>
            <w:shd w:val="clear" w:color="auto" w:fill="auto"/>
          </w:tcPr>
          <w:p w:rsidR="00E21188" w:rsidRPr="001F266D" w:rsidRDefault="00E21188" w:rsidP="00B1041F">
            <w:r w:rsidRPr="001F266D">
              <w:t>Не е необходим</w:t>
            </w:r>
          </w:p>
        </w:tc>
        <w:tc>
          <w:tcPr>
            <w:tcW w:w="1080" w:type="dxa"/>
            <w:shd w:val="clear" w:color="auto" w:fill="auto"/>
          </w:tcPr>
          <w:p w:rsidR="00E21188" w:rsidRPr="001F266D" w:rsidRDefault="00E21188" w:rsidP="00B1041F">
            <w:r w:rsidRPr="001F266D">
              <w:t>Съгласно механизма</w:t>
            </w:r>
          </w:p>
        </w:tc>
        <w:tc>
          <w:tcPr>
            <w:tcW w:w="1188" w:type="dxa"/>
            <w:shd w:val="clear" w:color="auto" w:fill="auto"/>
          </w:tcPr>
          <w:p w:rsidR="00E21188" w:rsidRPr="001F266D" w:rsidRDefault="00E21188" w:rsidP="00B1041F">
            <w:r>
              <w:t xml:space="preserve">Училища, ДГ , </w:t>
            </w:r>
            <w:r w:rsidRPr="001F266D">
              <w:t xml:space="preserve">РУО, ОЗД, </w:t>
            </w:r>
            <w:r w:rsidRPr="001F266D">
              <w:lastRenderedPageBreak/>
              <w:t>Община Русе, др.</w:t>
            </w:r>
          </w:p>
        </w:tc>
      </w:tr>
      <w:tr w:rsidR="00E21188" w:rsidRPr="001F266D" w:rsidTr="00B1041F">
        <w:tc>
          <w:tcPr>
            <w:tcW w:w="2340" w:type="dxa"/>
            <w:shd w:val="clear" w:color="auto" w:fill="auto"/>
          </w:tcPr>
          <w:p w:rsidR="00E21188" w:rsidRPr="001F266D" w:rsidRDefault="00E21188" w:rsidP="00B1041F"/>
        </w:tc>
        <w:tc>
          <w:tcPr>
            <w:tcW w:w="2671" w:type="dxa"/>
          </w:tcPr>
          <w:p w:rsidR="00E21188" w:rsidRPr="001F266D" w:rsidRDefault="00E21188" w:rsidP="00B1041F"/>
        </w:tc>
        <w:tc>
          <w:tcPr>
            <w:tcW w:w="3260" w:type="dxa"/>
          </w:tcPr>
          <w:p w:rsidR="00E21188" w:rsidRPr="001F266D" w:rsidRDefault="00E21188" w:rsidP="00B1041F">
            <w:r w:rsidRPr="001F266D">
              <w:t>Съвместни дейности на институциите в системата на предучилищното и училищното образование с ОЗД към ДСП – Русе и Местната комисия за борба с противообществените прояви на малолетни и непълнолетни (МКБППМН) в подкрепа на деца с рисково поведение и жертви на насилие</w:t>
            </w:r>
          </w:p>
        </w:tc>
        <w:tc>
          <w:tcPr>
            <w:tcW w:w="2127" w:type="dxa"/>
            <w:shd w:val="clear" w:color="auto" w:fill="auto"/>
          </w:tcPr>
          <w:p w:rsidR="00E21188" w:rsidRPr="001F266D" w:rsidRDefault="00E21188" w:rsidP="00B1041F">
            <w:r w:rsidRPr="001F266D">
              <w:t>Осъществяване на съвместните дейности</w:t>
            </w:r>
          </w:p>
        </w:tc>
        <w:tc>
          <w:tcPr>
            <w:tcW w:w="1417" w:type="dxa"/>
          </w:tcPr>
          <w:p w:rsidR="00E21188" w:rsidRPr="001F266D" w:rsidRDefault="00E21188" w:rsidP="00B1041F">
            <w:r w:rsidRPr="001F266D">
              <w:t>постоянен</w:t>
            </w:r>
          </w:p>
        </w:tc>
        <w:tc>
          <w:tcPr>
            <w:tcW w:w="1701" w:type="dxa"/>
            <w:shd w:val="clear" w:color="auto" w:fill="auto"/>
          </w:tcPr>
          <w:p w:rsidR="00E21188" w:rsidRPr="001F266D" w:rsidRDefault="00E21188" w:rsidP="00B1041F">
            <w:r w:rsidRPr="001F266D">
              <w:t>Не е необходим</w:t>
            </w:r>
          </w:p>
        </w:tc>
        <w:tc>
          <w:tcPr>
            <w:tcW w:w="1080" w:type="dxa"/>
            <w:shd w:val="clear" w:color="auto" w:fill="auto"/>
          </w:tcPr>
          <w:p w:rsidR="00E21188" w:rsidRPr="001F266D" w:rsidRDefault="00E21188" w:rsidP="00B1041F">
            <w:r>
              <w:t>Брой срещи, случаи</w:t>
            </w:r>
          </w:p>
        </w:tc>
        <w:tc>
          <w:tcPr>
            <w:tcW w:w="1188" w:type="dxa"/>
            <w:shd w:val="clear" w:color="auto" w:fill="auto"/>
          </w:tcPr>
          <w:p w:rsidR="00E21188" w:rsidRPr="001F266D" w:rsidRDefault="00E21188" w:rsidP="00B1041F">
            <w:r w:rsidRPr="001F266D">
              <w:t>РУО, ОЗД, Община Русе, МКБППМН</w:t>
            </w:r>
          </w:p>
        </w:tc>
      </w:tr>
      <w:tr w:rsidR="00E21188" w:rsidRPr="001F266D" w:rsidTr="00B1041F">
        <w:tc>
          <w:tcPr>
            <w:tcW w:w="2340" w:type="dxa"/>
            <w:shd w:val="clear" w:color="auto" w:fill="auto"/>
          </w:tcPr>
          <w:p w:rsidR="00E21188" w:rsidRPr="001F266D" w:rsidRDefault="00E21188" w:rsidP="00B1041F"/>
        </w:tc>
        <w:tc>
          <w:tcPr>
            <w:tcW w:w="2671" w:type="dxa"/>
          </w:tcPr>
          <w:p w:rsidR="00E21188" w:rsidRPr="001F266D" w:rsidRDefault="00E21188" w:rsidP="00B1041F"/>
        </w:tc>
        <w:tc>
          <w:tcPr>
            <w:tcW w:w="3260" w:type="dxa"/>
          </w:tcPr>
          <w:p w:rsidR="00E21188" w:rsidRPr="001F266D" w:rsidRDefault="00E21188" w:rsidP="00B1041F">
            <w:r w:rsidRPr="001F266D">
              <w:t>Образователни програми и кампании в училище и/или в рамките на ЦОП и/или МКБППМН за превенция на рисково поведение (агресия; насилие; девиантно и рисково поведение на деца и ученици)</w:t>
            </w:r>
          </w:p>
        </w:tc>
        <w:tc>
          <w:tcPr>
            <w:tcW w:w="2127" w:type="dxa"/>
            <w:shd w:val="clear" w:color="auto" w:fill="auto"/>
          </w:tcPr>
          <w:p w:rsidR="00E21188" w:rsidRPr="001F266D" w:rsidRDefault="00E21188" w:rsidP="00B1041F">
            <w:r w:rsidRPr="001F266D">
              <w:t>Провеждане на образователни кампании</w:t>
            </w:r>
          </w:p>
        </w:tc>
        <w:tc>
          <w:tcPr>
            <w:tcW w:w="1417" w:type="dxa"/>
          </w:tcPr>
          <w:p w:rsidR="00E21188" w:rsidRPr="001F266D" w:rsidRDefault="00E21188" w:rsidP="00B1041F">
            <w:r w:rsidRPr="001F266D">
              <w:t>постоянен</w:t>
            </w:r>
          </w:p>
        </w:tc>
        <w:tc>
          <w:tcPr>
            <w:tcW w:w="1701" w:type="dxa"/>
            <w:shd w:val="clear" w:color="auto" w:fill="auto"/>
          </w:tcPr>
          <w:p w:rsidR="00E21188" w:rsidRPr="001F266D" w:rsidRDefault="00E21188" w:rsidP="00B1041F">
            <w:r w:rsidRPr="001F266D">
              <w:t>Не е необходим</w:t>
            </w:r>
          </w:p>
        </w:tc>
        <w:tc>
          <w:tcPr>
            <w:tcW w:w="1080" w:type="dxa"/>
            <w:shd w:val="clear" w:color="auto" w:fill="auto"/>
          </w:tcPr>
          <w:p w:rsidR="00E21188" w:rsidRPr="001F266D" w:rsidRDefault="00E21188" w:rsidP="00B1041F">
            <w:r w:rsidRPr="001F266D">
              <w:t>Брой кампании</w:t>
            </w:r>
          </w:p>
        </w:tc>
        <w:tc>
          <w:tcPr>
            <w:tcW w:w="1188" w:type="dxa"/>
            <w:shd w:val="clear" w:color="auto" w:fill="auto"/>
          </w:tcPr>
          <w:p w:rsidR="00E21188" w:rsidRPr="001F266D" w:rsidRDefault="00E21188" w:rsidP="00B1041F">
            <w:r w:rsidRPr="001F266D">
              <w:t>Община Русе, ЦОП, МКБППМН, училища</w:t>
            </w:r>
          </w:p>
        </w:tc>
      </w:tr>
      <w:tr w:rsidR="00E21188" w:rsidRPr="001F266D" w:rsidTr="00B1041F">
        <w:tc>
          <w:tcPr>
            <w:tcW w:w="2340" w:type="dxa"/>
            <w:shd w:val="clear" w:color="auto" w:fill="auto"/>
          </w:tcPr>
          <w:p w:rsidR="00E21188" w:rsidRPr="001F266D" w:rsidRDefault="00E21188" w:rsidP="00B1041F"/>
        </w:tc>
        <w:tc>
          <w:tcPr>
            <w:tcW w:w="2671" w:type="dxa"/>
          </w:tcPr>
          <w:p w:rsidR="00E21188" w:rsidRPr="001F266D" w:rsidRDefault="00E21188" w:rsidP="00B1041F">
            <w:r w:rsidRPr="001F266D">
              <w:rPr>
                <w:rStyle w:val="1"/>
              </w:rPr>
              <w:t>Мярка 4:</w:t>
            </w:r>
            <w:r w:rsidRPr="001F266D">
              <w:t xml:space="preserve"> Взаимодействия между участниците в образованието и институциите по </w:t>
            </w:r>
            <w:r w:rsidRPr="001F266D">
              <w:lastRenderedPageBreak/>
              <w:t>отношение на отпадането от училище</w:t>
            </w:r>
          </w:p>
        </w:tc>
        <w:tc>
          <w:tcPr>
            <w:tcW w:w="3260" w:type="dxa"/>
          </w:tcPr>
          <w:p w:rsidR="00E21188" w:rsidRPr="001F266D" w:rsidRDefault="00E21188" w:rsidP="00B1041F">
            <w:r w:rsidRPr="001F266D">
              <w:lastRenderedPageBreak/>
              <w:t xml:space="preserve">Ангажиране с конкретни мерки на обществените съвети, ученическите съвети, ученици и родители в дейности, насочени към приобщаването на ученици в </w:t>
            </w:r>
            <w:r w:rsidRPr="001F266D">
              <w:lastRenderedPageBreak/>
              <w:t>риск, ученици в неравностойно положение и подпомагането им да намерят и заемат своето място в училищния живот и в обществото. Използване на пълния потенциал на наставничеството за работа с ученици, застрашени от отпадане от образователната система</w:t>
            </w:r>
          </w:p>
        </w:tc>
        <w:tc>
          <w:tcPr>
            <w:tcW w:w="2127" w:type="dxa"/>
            <w:shd w:val="clear" w:color="auto" w:fill="auto"/>
          </w:tcPr>
          <w:p w:rsidR="00E21188" w:rsidRPr="001F266D" w:rsidRDefault="00E21188" w:rsidP="00B1041F">
            <w:r w:rsidRPr="001F266D">
              <w:lastRenderedPageBreak/>
              <w:t xml:space="preserve">Набелязване изпълнение на дейностите по конкретните мерки. Развитие </w:t>
            </w:r>
            <w:r w:rsidRPr="001F266D">
              <w:lastRenderedPageBreak/>
              <w:t>на наставничеството</w:t>
            </w:r>
          </w:p>
        </w:tc>
        <w:tc>
          <w:tcPr>
            <w:tcW w:w="1417" w:type="dxa"/>
          </w:tcPr>
          <w:p w:rsidR="00E21188" w:rsidRPr="001F266D" w:rsidRDefault="00E21188" w:rsidP="00B1041F">
            <w:r w:rsidRPr="001F266D">
              <w:lastRenderedPageBreak/>
              <w:t xml:space="preserve">Постоянен </w:t>
            </w:r>
          </w:p>
        </w:tc>
        <w:tc>
          <w:tcPr>
            <w:tcW w:w="1701" w:type="dxa"/>
            <w:shd w:val="clear" w:color="auto" w:fill="auto"/>
          </w:tcPr>
          <w:p w:rsidR="00E21188" w:rsidRPr="001F266D" w:rsidRDefault="00E21188" w:rsidP="00B1041F">
            <w:r w:rsidRPr="001F266D">
              <w:t>Не е необходим</w:t>
            </w:r>
          </w:p>
        </w:tc>
        <w:tc>
          <w:tcPr>
            <w:tcW w:w="1080" w:type="dxa"/>
            <w:shd w:val="clear" w:color="auto" w:fill="auto"/>
          </w:tcPr>
          <w:p w:rsidR="00E21188" w:rsidRPr="001F266D" w:rsidRDefault="00E21188" w:rsidP="00B1041F">
            <w:r w:rsidRPr="001F266D">
              <w:t>Брой мерки</w:t>
            </w:r>
          </w:p>
        </w:tc>
        <w:tc>
          <w:tcPr>
            <w:tcW w:w="1188" w:type="dxa"/>
            <w:shd w:val="clear" w:color="auto" w:fill="auto"/>
          </w:tcPr>
          <w:p w:rsidR="00E21188" w:rsidRPr="001F266D" w:rsidRDefault="00E21188" w:rsidP="00B1041F">
            <w:r w:rsidRPr="001F266D">
              <w:t xml:space="preserve">Обществени и ученически съвети, ученици </w:t>
            </w:r>
            <w:r w:rsidRPr="001F266D">
              <w:lastRenderedPageBreak/>
              <w:t>и родители в училищата</w:t>
            </w:r>
          </w:p>
        </w:tc>
      </w:tr>
      <w:tr w:rsidR="00E21188" w:rsidRPr="001F266D" w:rsidTr="00B1041F">
        <w:tc>
          <w:tcPr>
            <w:tcW w:w="2340" w:type="dxa"/>
            <w:shd w:val="clear" w:color="auto" w:fill="auto"/>
          </w:tcPr>
          <w:p w:rsidR="00E21188" w:rsidRPr="001F266D" w:rsidRDefault="00E21188" w:rsidP="00B1041F"/>
        </w:tc>
        <w:tc>
          <w:tcPr>
            <w:tcW w:w="2671" w:type="dxa"/>
          </w:tcPr>
          <w:p w:rsidR="00E21188" w:rsidRPr="001F266D" w:rsidRDefault="00E21188" w:rsidP="00B1041F"/>
        </w:tc>
        <w:tc>
          <w:tcPr>
            <w:tcW w:w="3260" w:type="dxa"/>
          </w:tcPr>
          <w:p w:rsidR="00E21188" w:rsidRPr="001F266D" w:rsidRDefault="00E21188" w:rsidP="00B1041F">
            <w:r w:rsidRPr="001F266D">
              <w:t>Развитие на целодневна организация на учебния процес, като инструмент за превенция на отпадане от училище</w:t>
            </w:r>
            <w:r w:rsidRPr="001F266D">
              <w:rPr>
                <w:strike/>
              </w:rPr>
              <w:t xml:space="preserve"> </w:t>
            </w:r>
          </w:p>
        </w:tc>
        <w:tc>
          <w:tcPr>
            <w:tcW w:w="2127" w:type="dxa"/>
            <w:shd w:val="clear" w:color="auto" w:fill="auto"/>
          </w:tcPr>
          <w:p w:rsidR="00E21188" w:rsidRPr="001F266D" w:rsidRDefault="00E21188" w:rsidP="00B1041F">
            <w:r w:rsidRPr="001F266D">
              <w:t>Развитие на целодневна организация на учебния ден</w:t>
            </w:r>
          </w:p>
        </w:tc>
        <w:tc>
          <w:tcPr>
            <w:tcW w:w="1417" w:type="dxa"/>
          </w:tcPr>
          <w:p w:rsidR="00E21188" w:rsidRPr="001F266D" w:rsidRDefault="00E21188" w:rsidP="00B1041F">
            <w:r w:rsidRPr="001F266D">
              <w:t xml:space="preserve">Постоянен </w:t>
            </w:r>
          </w:p>
        </w:tc>
        <w:tc>
          <w:tcPr>
            <w:tcW w:w="1701" w:type="dxa"/>
            <w:shd w:val="clear" w:color="auto" w:fill="auto"/>
          </w:tcPr>
          <w:p w:rsidR="00E21188" w:rsidRPr="001F266D" w:rsidRDefault="00E21188" w:rsidP="00B1041F">
            <w:r w:rsidRPr="001F266D">
              <w:t>Бюджет на училището</w:t>
            </w:r>
          </w:p>
        </w:tc>
        <w:tc>
          <w:tcPr>
            <w:tcW w:w="1080" w:type="dxa"/>
            <w:shd w:val="clear" w:color="auto" w:fill="auto"/>
          </w:tcPr>
          <w:p w:rsidR="00E21188" w:rsidRPr="001F266D" w:rsidRDefault="00E21188" w:rsidP="00B1041F">
            <w:r w:rsidRPr="001F266D">
              <w:t>Брой групи</w:t>
            </w:r>
          </w:p>
        </w:tc>
        <w:tc>
          <w:tcPr>
            <w:tcW w:w="1188" w:type="dxa"/>
            <w:shd w:val="clear" w:color="auto" w:fill="auto"/>
          </w:tcPr>
          <w:p w:rsidR="00E21188" w:rsidRPr="001F266D" w:rsidRDefault="00E21188" w:rsidP="00B1041F">
            <w:r w:rsidRPr="001F266D">
              <w:t xml:space="preserve">Училища </w:t>
            </w:r>
          </w:p>
        </w:tc>
      </w:tr>
      <w:tr w:rsidR="00E21188" w:rsidRPr="001F266D" w:rsidTr="00B1041F">
        <w:tc>
          <w:tcPr>
            <w:tcW w:w="2340" w:type="dxa"/>
            <w:shd w:val="clear" w:color="auto" w:fill="auto"/>
          </w:tcPr>
          <w:p w:rsidR="00E21188" w:rsidRPr="001F266D" w:rsidRDefault="00E21188" w:rsidP="00B1041F"/>
        </w:tc>
        <w:tc>
          <w:tcPr>
            <w:tcW w:w="2671" w:type="dxa"/>
          </w:tcPr>
          <w:p w:rsidR="00E21188" w:rsidRPr="001F266D" w:rsidRDefault="00E21188" w:rsidP="00B1041F"/>
        </w:tc>
        <w:tc>
          <w:tcPr>
            <w:tcW w:w="3260" w:type="dxa"/>
          </w:tcPr>
          <w:p w:rsidR="00E21188" w:rsidRPr="001F266D" w:rsidRDefault="00E21188" w:rsidP="00B1041F">
            <w:r w:rsidRPr="001F266D">
              <w:t>Сътрудничество с библиотеките, мерки за повишаване на грамотността в полза на предотвратяване на обучителните трудности и отпадане</w:t>
            </w:r>
          </w:p>
        </w:tc>
        <w:tc>
          <w:tcPr>
            <w:tcW w:w="2127" w:type="dxa"/>
            <w:shd w:val="clear" w:color="auto" w:fill="auto"/>
          </w:tcPr>
          <w:p w:rsidR="00E21188" w:rsidRPr="001F266D" w:rsidRDefault="00E21188" w:rsidP="00B1041F">
            <w:r w:rsidRPr="001F266D">
              <w:t>Активна работа с библиотеките</w:t>
            </w:r>
          </w:p>
        </w:tc>
        <w:tc>
          <w:tcPr>
            <w:tcW w:w="1417" w:type="dxa"/>
          </w:tcPr>
          <w:p w:rsidR="00E21188" w:rsidRPr="001F266D" w:rsidRDefault="00E21188" w:rsidP="00B1041F">
            <w:r w:rsidRPr="001F266D">
              <w:t xml:space="preserve">Постоянен </w:t>
            </w:r>
          </w:p>
        </w:tc>
        <w:tc>
          <w:tcPr>
            <w:tcW w:w="1701" w:type="dxa"/>
            <w:shd w:val="clear" w:color="auto" w:fill="auto"/>
          </w:tcPr>
          <w:p w:rsidR="00E21188" w:rsidRPr="001F266D" w:rsidRDefault="00E21188" w:rsidP="00B1041F">
            <w:r w:rsidRPr="001F266D">
              <w:t>Бюджет на училището</w:t>
            </w:r>
          </w:p>
        </w:tc>
        <w:tc>
          <w:tcPr>
            <w:tcW w:w="1080" w:type="dxa"/>
            <w:shd w:val="clear" w:color="auto" w:fill="auto"/>
          </w:tcPr>
          <w:p w:rsidR="00E21188" w:rsidRPr="001F266D" w:rsidRDefault="00E21188" w:rsidP="00B1041F">
            <w:r w:rsidRPr="001F266D">
              <w:t>Брой ученици</w:t>
            </w:r>
          </w:p>
        </w:tc>
        <w:tc>
          <w:tcPr>
            <w:tcW w:w="1188" w:type="dxa"/>
            <w:shd w:val="clear" w:color="auto" w:fill="auto"/>
          </w:tcPr>
          <w:p w:rsidR="00E21188" w:rsidRPr="001F266D" w:rsidRDefault="00E21188" w:rsidP="00B1041F">
            <w:r w:rsidRPr="001F266D">
              <w:t>училища, библиотеки</w:t>
            </w:r>
          </w:p>
        </w:tc>
      </w:tr>
      <w:tr w:rsidR="00E21188" w:rsidRPr="001F266D" w:rsidTr="00B1041F">
        <w:tc>
          <w:tcPr>
            <w:tcW w:w="2340" w:type="dxa"/>
            <w:shd w:val="clear" w:color="auto" w:fill="auto"/>
          </w:tcPr>
          <w:p w:rsidR="00E21188" w:rsidRPr="001F266D" w:rsidRDefault="00E21188" w:rsidP="00B1041F"/>
        </w:tc>
        <w:tc>
          <w:tcPr>
            <w:tcW w:w="2671" w:type="dxa"/>
          </w:tcPr>
          <w:p w:rsidR="00E21188" w:rsidRPr="001F266D" w:rsidRDefault="00E21188" w:rsidP="00B1041F"/>
        </w:tc>
        <w:tc>
          <w:tcPr>
            <w:tcW w:w="3260" w:type="dxa"/>
          </w:tcPr>
          <w:p w:rsidR="00E21188" w:rsidRPr="001F266D" w:rsidRDefault="00E21188" w:rsidP="00B1041F">
            <w:pPr>
              <w:pStyle w:val="4"/>
              <w:shd w:val="clear" w:color="auto" w:fill="auto"/>
              <w:tabs>
                <w:tab w:val="left" w:pos="-58"/>
              </w:tabs>
              <w:spacing w:line="240" w:lineRule="auto"/>
              <w:ind w:left="-58" w:firstLine="0"/>
              <w:jc w:val="both"/>
              <w:rPr>
                <w:sz w:val="24"/>
                <w:szCs w:val="24"/>
              </w:rPr>
            </w:pPr>
            <w:r w:rsidRPr="001F266D">
              <w:t>Училищното ръководство да съдейства на учениците от училищния парламент да получават подкрепа и от органите на местно самоуправление при техни инициативи, свързани с живота на общността</w:t>
            </w:r>
          </w:p>
        </w:tc>
        <w:tc>
          <w:tcPr>
            <w:tcW w:w="2127" w:type="dxa"/>
            <w:shd w:val="clear" w:color="auto" w:fill="auto"/>
          </w:tcPr>
          <w:p w:rsidR="00E21188" w:rsidRPr="001F266D" w:rsidRDefault="00E21188" w:rsidP="00B1041F">
            <w:r w:rsidRPr="001F266D">
              <w:t>Провеждане на съвместни инициативи на училищния парламент</w:t>
            </w:r>
          </w:p>
        </w:tc>
        <w:tc>
          <w:tcPr>
            <w:tcW w:w="1417" w:type="dxa"/>
          </w:tcPr>
          <w:p w:rsidR="00E21188" w:rsidRPr="001F266D" w:rsidRDefault="00E21188" w:rsidP="00B1041F">
            <w:r w:rsidRPr="001F266D">
              <w:t xml:space="preserve">Постоянен </w:t>
            </w:r>
          </w:p>
        </w:tc>
        <w:tc>
          <w:tcPr>
            <w:tcW w:w="1701" w:type="dxa"/>
            <w:shd w:val="clear" w:color="auto" w:fill="auto"/>
          </w:tcPr>
          <w:p w:rsidR="00E21188" w:rsidRPr="001F266D" w:rsidRDefault="00E21188" w:rsidP="00B1041F">
            <w:r w:rsidRPr="001F266D">
              <w:t>Бюджет на училището</w:t>
            </w:r>
          </w:p>
        </w:tc>
        <w:tc>
          <w:tcPr>
            <w:tcW w:w="1080" w:type="dxa"/>
            <w:shd w:val="clear" w:color="auto" w:fill="auto"/>
          </w:tcPr>
          <w:p w:rsidR="00E21188" w:rsidRPr="001F266D" w:rsidRDefault="00E21188" w:rsidP="00B1041F">
            <w:r w:rsidRPr="001F266D">
              <w:t>Брой срещи</w:t>
            </w:r>
          </w:p>
        </w:tc>
        <w:tc>
          <w:tcPr>
            <w:tcW w:w="1188" w:type="dxa"/>
            <w:shd w:val="clear" w:color="auto" w:fill="auto"/>
          </w:tcPr>
          <w:p w:rsidR="00E21188" w:rsidRPr="001F266D" w:rsidRDefault="00E21188" w:rsidP="00B1041F">
            <w:r w:rsidRPr="001F266D">
              <w:t xml:space="preserve">училища, </w:t>
            </w:r>
          </w:p>
        </w:tc>
      </w:tr>
      <w:tr w:rsidR="00E21188" w:rsidRPr="001F266D" w:rsidTr="00B1041F">
        <w:tc>
          <w:tcPr>
            <w:tcW w:w="2340" w:type="dxa"/>
            <w:shd w:val="clear" w:color="auto" w:fill="auto"/>
          </w:tcPr>
          <w:p w:rsidR="00E21188" w:rsidRPr="001F266D" w:rsidRDefault="00E21188" w:rsidP="00B1041F">
            <w:r w:rsidRPr="001F266D">
              <w:rPr>
                <w:rStyle w:val="1"/>
                <w:b/>
              </w:rPr>
              <w:lastRenderedPageBreak/>
              <w:t>Оперативна цел 6</w:t>
            </w:r>
            <w:r w:rsidRPr="001F266D">
              <w:rPr>
                <w:b/>
              </w:rPr>
              <w:t>:</w:t>
            </w:r>
            <w:r w:rsidRPr="001F266D">
              <w:t xml:space="preserve"> </w:t>
            </w:r>
            <w:r>
              <w:t>Сътрудничество с гражданското общество и подобряване на обществената информираност и чувствителност относно целите и принципите на приобщаващото образование</w:t>
            </w:r>
          </w:p>
        </w:tc>
        <w:tc>
          <w:tcPr>
            <w:tcW w:w="2671" w:type="dxa"/>
          </w:tcPr>
          <w:p w:rsidR="00E21188" w:rsidRPr="001F266D" w:rsidRDefault="00E21188" w:rsidP="00B1041F">
            <w:r w:rsidRPr="001F266D">
              <w:rPr>
                <w:rStyle w:val="1"/>
              </w:rPr>
              <w:t>Мярка 1:</w:t>
            </w:r>
            <w:r w:rsidRPr="001F266D">
              <w:t xml:space="preserve"> Дейности, насочени към местната общественост, за повишаване на информираността и чувствителността към децата и учениците със специални образователни потребности</w:t>
            </w:r>
          </w:p>
        </w:tc>
        <w:tc>
          <w:tcPr>
            <w:tcW w:w="3260" w:type="dxa"/>
          </w:tcPr>
          <w:p w:rsidR="00E21188" w:rsidRPr="001F266D" w:rsidRDefault="00E21188" w:rsidP="00B1041F">
            <w:r w:rsidRPr="001F266D">
              <w:t>Провеждане на разяснителни кампании, чрез които да се даде яснота за начина, по който протича процеса на приобщаване, неговият смисъл и ефект за всички деца</w:t>
            </w:r>
          </w:p>
        </w:tc>
        <w:tc>
          <w:tcPr>
            <w:tcW w:w="2127" w:type="dxa"/>
            <w:shd w:val="clear" w:color="auto" w:fill="auto"/>
          </w:tcPr>
          <w:p w:rsidR="00E21188" w:rsidRPr="001F266D" w:rsidRDefault="00E21188" w:rsidP="00B1041F">
            <w:r w:rsidRPr="001F266D">
              <w:t>Повишаване на информираността</w:t>
            </w:r>
          </w:p>
        </w:tc>
        <w:tc>
          <w:tcPr>
            <w:tcW w:w="1417" w:type="dxa"/>
          </w:tcPr>
          <w:p w:rsidR="00E21188" w:rsidRPr="001F266D" w:rsidRDefault="00E21188" w:rsidP="00B1041F">
            <w:r w:rsidRPr="001F266D">
              <w:t xml:space="preserve">Постоянен </w:t>
            </w:r>
          </w:p>
        </w:tc>
        <w:tc>
          <w:tcPr>
            <w:tcW w:w="1701" w:type="dxa"/>
            <w:shd w:val="clear" w:color="auto" w:fill="auto"/>
          </w:tcPr>
          <w:p w:rsidR="00E21188" w:rsidRPr="001F266D" w:rsidRDefault="00E21188" w:rsidP="00B1041F">
            <w:r w:rsidRPr="001F266D">
              <w:t>Не е необходим</w:t>
            </w:r>
          </w:p>
        </w:tc>
        <w:tc>
          <w:tcPr>
            <w:tcW w:w="1080" w:type="dxa"/>
            <w:shd w:val="clear" w:color="auto" w:fill="auto"/>
          </w:tcPr>
          <w:p w:rsidR="00E21188" w:rsidRPr="001F266D" w:rsidRDefault="00E21188" w:rsidP="00B1041F">
            <w:r w:rsidRPr="001F266D">
              <w:t>Брой кампании</w:t>
            </w:r>
          </w:p>
        </w:tc>
        <w:tc>
          <w:tcPr>
            <w:tcW w:w="1188" w:type="dxa"/>
            <w:shd w:val="clear" w:color="auto" w:fill="auto"/>
          </w:tcPr>
          <w:p w:rsidR="00E21188" w:rsidRPr="001F266D" w:rsidRDefault="00E21188" w:rsidP="00B1041F">
            <w:r w:rsidRPr="001F266D">
              <w:t>РУО, Община Русе, ДГ, училища</w:t>
            </w:r>
          </w:p>
        </w:tc>
      </w:tr>
      <w:tr w:rsidR="00E21188" w:rsidRPr="001F266D" w:rsidTr="00B1041F">
        <w:tc>
          <w:tcPr>
            <w:tcW w:w="2340" w:type="dxa"/>
            <w:shd w:val="clear" w:color="auto" w:fill="auto"/>
          </w:tcPr>
          <w:p w:rsidR="00E21188" w:rsidRPr="001F266D" w:rsidRDefault="00E21188" w:rsidP="00B1041F"/>
        </w:tc>
        <w:tc>
          <w:tcPr>
            <w:tcW w:w="2671" w:type="dxa"/>
          </w:tcPr>
          <w:p w:rsidR="00E21188" w:rsidRPr="001F266D" w:rsidRDefault="00E21188" w:rsidP="00B1041F"/>
        </w:tc>
        <w:tc>
          <w:tcPr>
            <w:tcW w:w="3260" w:type="dxa"/>
          </w:tcPr>
          <w:p w:rsidR="00E21188" w:rsidRPr="001F266D" w:rsidRDefault="00E21188" w:rsidP="00B1041F">
            <w:r w:rsidRPr="001F266D">
              <w:t>Работа с родителските общности за преодоляване на негативни стереотипи и дискриминационни нагласи спрямо различните етноси и децата с увреждания</w:t>
            </w:r>
          </w:p>
        </w:tc>
        <w:tc>
          <w:tcPr>
            <w:tcW w:w="2127" w:type="dxa"/>
            <w:shd w:val="clear" w:color="auto" w:fill="auto"/>
          </w:tcPr>
          <w:p w:rsidR="00E21188" w:rsidRPr="001F266D" w:rsidRDefault="00E21188" w:rsidP="00B1041F">
            <w:r w:rsidRPr="001F266D">
              <w:t>Повишаване на информираността</w:t>
            </w:r>
          </w:p>
        </w:tc>
        <w:tc>
          <w:tcPr>
            <w:tcW w:w="1417" w:type="dxa"/>
          </w:tcPr>
          <w:p w:rsidR="00E21188" w:rsidRPr="001F266D" w:rsidRDefault="00E21188" w:rsidP="00B1041F">
            <w:r w:rsidRPr="001F266D">
              <w:t xml:space="preserve">Постоянен </w:t>
            </w:r>
          </w:p>
        </w:tc>
        <w:tc>
          <w:tcPr>
            <w:tcW w:w="1701" w:type="dxa"/>
            <w:shd w:val="clear" w:color="auto" w:fill="auto"/>
          </w:tcPr>
          <w:p w:rsidR="00E21188" w:rsidRPr="001F266D" w:rsidRDefault="00E21188" w:rsidP="00B1041F">
            <w:r w:rsidRPr="001F266D">
              <w:t>Не е необходим</w:t>
            </w:r>
          </w:p>
        </w:tc>
        <w:tc>
          <w:tcPr>
            <w:tcW w:w="1080" w:type="dxa"/>
            <w:shd w:val="clear" w:color="auto" w:fill="auto"/>
          </w:tcPr>
          <w:p w:rsidR="00E21188" w:rsidRPr="001F266D" w:rsidRDefault="00E21188" w:rsidP="00B1041F">
            <w:r w:rsidRPr="001F266D">
              <w:t>Брой кампании, срещи</w:t>
            </w:r>
          </w:p>
        </w:tc>
        <w:tc>
          <w:tcPr>
            <w:tcW w:w="1188" w:type="dxa"/>
            <w:shd w:val="clear" w:color="auto" w:fill="auto"/>
          </w:tcPr>
          <w:p w:rsidR="00E21188" w:rsidRPr="001F266D" w:rsidRDefault="00E21188" w:rsidP="00B1041F">
            <w:r w:rsidRPr="001F266D">
              <w:t>РУО, Община Русе, ДГ, училища</w:t>
            </w:r>
          </w:p>
        </w:tc>
      </w:tr>
      <w:tr w:rsidR="00E21188" w:rsidRPr="001F266D" w:rsidTr="00B1041F">
        <w:tc>
          <w:tcPr>
            <w:tcW w:w="2340" w:type="dxa"/>
            <w:shd w:val="clear" w:color="auto" w:fill="auto"/>
          </w:tcPr>
          <w:p w:rsidR="00E21188" w:rsidRPr="001F266D" w:rsidRDefault="00E21188" w:rsidP="00B1041F"/>
        </w:tc>
        <w:tc>
          <w:tcPr>
            <w:tcW w:w="2671" w:type="dxa"/>
          </w:tcPr>
          <w:p w:rsidR="00E21188" w:rsidRPr="001F266D" w:rsidRDefault="00E21188" w:rsidP="00B1041F"/>
        </w:tc>
        <w:tc>
          <w:tcPr>
            <w:tcW w:w="3260" w:type="dxa"/>
          </w:tcPr>
          <w:p w:rsidR="00E21188" w:rsidRPr="001F266D" w:rsidRDefault="00E21188" w:rsidP="00B1041F">
            <w:r w:rsidRPr="001F266D">
              <w:t>Промяна на нагласите в училищата и детските градини, в които да възприемат индивидуалните различия между децата като източник на богатство и разнообразие, а не като проблем</w:t>
            </w:r>
          </w:p>
        </w:tc>
        <w:tc>
          <w:tcPr>
            <w:tcW w:w="2127" w:type="dxa"/>
            <w:shd w:val="clear" w:color="auto" w:fill="auto"/>
          </w:tcPr>
          <w:p w:rsidR="00E21188" w:rsidRPr="001F266D" w:rsidRDefault="00E21188" w:rsidP="00B1041F">
            <w:r w:rsidRPr="001F266D">
              <w:t>Повишаване на информираността</w:t>
            </w:r>
          </w:p>
        </w:tc>
        <w:tc>
          <w:tcPr>
            <w:tcW w:w="1417" w:type="dxa"/>
          </w:tcPr>
          <w:p w:rsidR="00E21188" w:rsidRPr="001F266D" w:rsidRDefault="00E21188" w:rsidP="00B1041F">
            <w:r w:rsidRPr="001F266D">
              <w:t xml:space="preserve">Постоянен </w:t>
            </w:r>
          </w:p>
        </w:tc>
        <w:tc>
          <w:tcPr>
            <w:tcW w:w="1701" w:type="dxa"/>
            <w:shd w:val="clear" w:color="auto" w:fill="auto"/>
          </w:tcPr>
          <w:p w:rsidR="00E21188" w:rsidRPr="001F266D" w:rsidRDefault="00E21188" w:rsidP="00B1041F">
            <w:r w:rsidRPr="001F266D">
              <w:t>Не е необходим</w:t>
            </w:r>
          </w:p>
        </w:tc>
        <w:tc>
          <w:tcPr>
            <w:tcW w:w="1080" w:type="dxa"/>
            <w:shd w:val="clear" w:color="auto" w:fill="auto"/>
          </w:tcPr>
          <w:p w:rsidR="00E21188" w:rsidRPr="001F266D" w:rsidRDefault="00E21188" w:rsidP="00B1041F">
            <w:r w:rsidRPr="001F266D">
              <w:t>Брой кампании</w:t>
            </w:r>
          </w:p>
        </w:tc>
        <w:tc>
          <w:tcPr>
            <w:tcW w:w="1188" w:type="dxa"/>
            <w:shd w:val="clear" w:color="auto" w:fill="auto"/>
          </w:tcPr>
          <w:p w:rsidR="00E21188" w:rsidRPr="001F266D" w:rsidRDefault="00E21188" w:rsidP="00B1041F">
            <w:r w:rsidRPr="001F266D">
              <w:t>РУО, Община Русе, ДГ, училища</w:t>
            </w:r>
          </w:p>
        </w:tc>
      </w:tr>
      <w:tr w:rsidR="00E21188" w:rsidRPr="001F266D" w:rsidTr="00B1041F">
        <w:tc>
          <w:tcPr>
            <w:tcW w:w="2340" w:type="dxa"/>
            <w:shd w:val="clear" w:color="auto" w:fill="auto"/>
          </w:tcPr>
          <w:p w:rsidR="00E21188" w:rsidRPr="001F266D" w:rsidRDefault="00E21188" w:rsidP="00B1041F"/>
        </w:tc>
        <w:tc>
          <w:tcPr>
            <w:tcW w:w="2671" w:type="dxa"/>
          </w:tcPr>
          <w:p w:rsidR="00E21188" w:rsidRPr="001F266D" w:rsidRDefault="00E21188" w:rsidP="00B1041F">
            <w:r w:rsidRPr="001F266D">
              <w:rPr>
                <w:rStyle w:val="1"/>
              </w:rPr>
              <w:t>Мярка 2:</w:t>
            </w:r>
            <w:r w:rsidRPr="001F266D">
              <w:t xml:space="preserve"> Организиране на кампании за информиране на семействата на деца с увреждания за правата, задължения и </w:t>
            </w:r>
            <w:r w:rsidRPr="001F266D">
              <w:lastRenderedPageBreak/>
              <w:t>възможностите за ранно включване на децата в образователната система</w:t>
            </w:r>
          </w:p>
        </w:tc>
        <w:tc>
          <w:tcPr>
            <w:tcW w:w="3260" w:type="dxa"/>
          </w:tcPr>
          <w:p w:rsidR="00E21188" w:rsidRPr="001F266D" w:rsidRDefault="00E21188" w:rsidP="00B1041F">
            <w:r w:rsidRPr="001F266D">
              <w:lastRenderedPageBreak/>
              <w:t xml:space="preserve">Организиране на кампании за информиране на семействата на деца с увреждания за правата, задължения и възможностите за ранно включване на </w:t>
            </w:r>
            <w:r w:rsidRPr="001F266D">
              <w:lastRenderedPageBreak/>
              <w:t>децата в образователната система</w:t>
            </w:r>
          </w:p>
        </w:tc>
        <w:tc>
          <w:tcPr>
            <w:tcW w:w="2127" w:type="dxa"/>
            <w:shd w:val="clear" w:color="auto" w:fill="auto"/>
          </w:tcPr>
          <w:p w:rsidR="00E21188" w:rsidRPr="001F266D" w:rsidRDefault="00E21188" w:rsidP="00B1041F">
            <w:r w:rsidRPr="001F266D">
              <w:lastRenderedPageBreak/>
              <w:t>Повишаване на информираността</w:t>
            </w:r>
          </w:p>
        </w:tc>
        <w:tc>
          <w:tcPr>
            <w:tcW w:w="1417" w:type="dxa"/>
          </w:tcPr>
          <w:p w:rsidR="00E21188" w:rsidRPr="001F266D" w:rsidRDefault="00E21188" w:rsidP="00B1041F">
            <w:r w:rsidRPr="001F266D">
              <w:t xml:space="preserve">Постоянен </w:t>
            </w:r>
          </w:p>
        </w:tc>
        <w:tc>
          <w:tcPr>
            <w:tcW w:w="1701" w:type="dxa"/>
            <w:shd w:val="clear" w:color="auto" w:fill="auto"/>
          </w:tcPr>
          <w:p w:rsidR="00E21188" w:rsidRPr="001F266D" w:rsidRDefault="00E21188" w:rsidP="00B1041F">
            <w:r w:rsidRPr="001F266D">
              <w:t>Не е необходим</w:t>
            </w:r>
          </w:p>
        </w:tc>
        <w:tc>
          <w:tcPr>
            <w:tcW w:w="1080" w:type="dxa"/>
            <w:shd w:val="clear" w:color="auto" w:fill="auto"/>
          </w:tcPr>
          <w:p w:rsidR="00E21188" w:rsidRPr="001F266D" w:rsidRDefault="00E21188" w:rsidP="00B1041F">
            <w:r w:rsidRPr="001F266D">
              <w:t>Брой кампании</w:t>
            </w:r>
          </w:p>
        </w:tc>
        <w:tc>
          <w:tcPr>
            <w:tcW w:w="1188" w:type="dxa"/>
            <w:shd w:val="clear" w:color="auto" w:fill="auto"/>
          </w:tcPr>
          <w:p w:rsidR="00E21188" w:rsidRPr="001F266D" w:rsidRDefault="00E21188" w:rsidP="00B1041F">
            <w:r w:rsidRPr="001F266D">
              <w:t>РУО, Община Русе, ДГ, училища</w:t>
            </w:r>
          </w:p>
        </w:tc>
      </w:tr>
      <w:tr w:rsidR="00E21188" w:rsidRPr="001F266D" w:rsidTr="00B1041F">
        <w:tc>
          <w:tcPr>
            <w:tcW w:w="2340" w:type="dxa"/>
            <w:shd w:val="clear" w:color="auto" w:fill="auto"/>
          </w:tcPr>
          <w:p w:rsidR="00E21188" w:rsidRPr="001F266D" w:rsidRDefault="00E21188" w:rsidP="00B1041F"/>
        </w:tc>
        <w:tc>
          <w:tcPr>
            <w:tcW w:w="2671" w:type="dxa"/>
          </w:tcPr>
          <w:p w:rsidR="00E21188" w:rsidRPr="001F266D" w:rsidRDefault="00E21188" w:rsidP="00B1041F">
            <w:r w:rsidRPr="001F266D">
              <w:rPr>
                <w:rStyle w:val="1"/>
              </w:rPr>
              <w:t>Мярка 3:</w:t>
            </w:r>
            <w:r w:rsidRPr="001F266D">
              <w:t xml:space="preserve"> Сътрудничество и изграждане на устойчиви партньорства с граждански организации в различни аспекти като квалификация на педагогическите специалисти, осигуряване на специалисти, проучвания, кампания, партньорски проекти</w:t>
            </w:r>
          </w:p>
        </w:tc>
        <w:tc>
          <w:tcPr>
            <w:tcW w:w="3260" w:type="dxa"/>
          </w:tcPr>
          <w:p w:rsidR="00E21188" w:rsidRPr="001F266D" w:rsidRDefault="00E21188" w:rsidP="00B1041F">
            <w:r w:rsidRPr="001F266D">
              <w:t>Изградени устойчиви партньорства с граждански организации</w:t>
            </w:r>
          </w:p>
        </w:tc>
        <w:tc>
          <w:tcPr>
            <w:tcW w:w="2127" w:type="dxa"/>
            <w:shd w:val="clear" w:color="auto" w:fill="auto"/>
          </w:tcPr>
          <w:p w:rsidR="00E21188" w:rsidRPr="001F266D" w:rsidRDefault="00E21188" w:rsidP="00B1041F">
            <w:r w:rsidRPr="001F266D">
              <w:t>Повишаване на информираността за сформираните партньорства</w:t>
            </w:r>
          </w:p>
        </w:tc>
        <w:tc>
          <w:tcPr>
            <w:tcW w:w="1417" w:type="dxa"/>
          </w:tcPr>
          <w:p w:rsidR="00E21188" w:rsidRPr="001F266D" w:rsidRDefault="00E21188" w:rsidP="00B1041F">
            <w:r w:rsidRPr="001F266D">
              <w:t xml:space="preserve">Постоянен </w:t>
            </w:r>
          </w:p>
        </w:tc>
        <w:tc>
          <w:tcPr>
            <w:tcW w:w="1701" w:type="dxa"/>
            <w:shd w:val="clear" w:color="auto" w:fill="auto"/>
          </w:tcPr>
          <w:p w:rsidR="00E21188" w:rsidRPr="001F266D" w:rsidRDefault="00E21188" w:rsidP="00B1041F">
            <w:r w:rsidRPr="001F266D">
              <w:t>Не е необходим</w:t>
            </w:r>
          </w:p>
        </w:tc>
        <w:tc>
          <w:tcPr>
            <w:tcW w:w="1080" w:type="dxa"/>
            <w:shd w:val="clear" w:color="auto" w:fill="auto"/>
          </w:tcPr>
          <w:p w:rsidR="00E21188" w:rsidRPr="001F266D" w:rsidRDefault="00E21188" w:rsidP="00B1041F">
            <w:r w:rsidRPr="001F266D">
              <w:t>Брой кампании</w:t>
            </w:r>
          </w:p>
        </w:tc>
        <w:tc>
          <w:tcPr>
            <w:tcW w:w="1188" w:type="dxa"/>
            <w:shd w:val="clear" w:color="auto" w:fill="auto"/>
          </w:tcPr>
          <w:p w:rsidR="00E21188" w:rsidRPr="001F266D" w:rsidRDefault="00E21188" w:rsidP="00B1041F">
            <w:r w:rsidRPr="001F266D">
              <w:t>Община Русе, ДГ, училища</w:t>
            </w:r>
          </w:p>
        </w:tc>
      </w:tr>
      <w:tr w:rsidR="00E21188" w:rsidRPr="001F266D" w:rsidTr="00B1041F">
        <w:tc>
          <w:tcPr>
            <w:tcW w:w="2340" w:type="dxa"/>
            <w:shd w:val="clear" w:color="auto" w:fill="auto"/>
          </w:tcPr>
          <w:p w:rsidR="00E21188" w:rsidRPr="001F266D" w:rsidRDefault="00E21188" w:rsidP="00B1041F">
            <w:pPr>
              <w:jc w:val="both"/>
            </w:pPr>
          </w:p>
        </w:tc>
        <w:tc>
          <w:tcPr>
            <w:tcW w:w="2671" w:type="dxa"/>
          </w:tcPr>
          <w:p w:rsidR="00E21188" w:rsidRPr="001F266D" w:rsidRDefault="00E21188" w:rsidP="00B1041F">
            <w:r w:rsidRPr="001F266D">
              <w:rPr>
                <w:rStyle w:val="1"/>
              </w:rPr>
              <w:t>Мярка 4:</w:t>
            </w:r>
            <w:r w:rsidRPr="001F266D">
              <w:t xml:space="preserve"> Провеждане на информационни кампании за привличане на млади хора със средно и висше образование от етническите малцинства за работа с деца в риск от отпадане или отпаднали от образователната система</w:t>
            </w:r>
          </w:p>
        </w:tc>
        <w:tc>
          <w:tcPr>
            <w:tcW w:w="3260" w:type="dxa"/>
          </w:tcPr>
          <w:p w:rsidR="00E21188" w:rsidRPr="001F266D" w:rsidRDefault="00E21188" w:rsidP="00B1041F">
            <w:r w:rsidRPr="001F266D">
              <w:t>Проведени информационни кампании за привличане на млади хора със средно и висше образование от етническите общности</w:t>
            </w:r>
          </w:p>
        </w:tc>
        <w:tc>
          <w:tcPr>
            <w:tcW w:w="2127" w:type="dxa"/>
            <w:shd w:val="clear" w:color="auto" w:fill="auto"/>
          </w:tcPr>
          <w:p w:rsidR="00E21188" w:rsidRPr="001F266D" w:rsidRDefault="00E21188" w:rsidP="00B1041F">
            <w:r w:rsidRPr="001F266D">
              <w:t>Повишаване на информираността</w:t>
            </w:r>
          </w:p>
        </w:tc>
        <w:tc>
          <w:tcPr>
            <w:tcW w:w="1417" w:type="dxa"/>
          </w:tcPr>
          <w:p w:rsidR="00E21188" w:rsidRPr="001F266D" w:rsidRDefault="00E21188" w:rsidP="00B1041F">
            <w:r w:rsidRPr="001F266D">
              <w:t xml:space="preserve">Постоянен </w:t>
            </w:r>
          </w:p>
        </w:tc>
        <w:tc>
          <w:tcPr>
            <w:tcW w:w="1701" w:type="dxa"/>
            <w:shd w:val="clear" w:color="auto" w:fill="auto"/>
          </w:tcPr>
          <w:p w:rsidR="00E21188" w:rsidRPr="001F266D" w:rsidRDefault="00E21188" w:rsidP="00B1041F">
            <w:r w:rsidRPr="001F266D">
              <w:t>Не е необходим</w:t>
            </w:r>
          </w:p>
        </w:tc>
        <w:tc>
          <w:tcPr>
            <w:tcW w:w="1080" w:type="dxa"/>
            <w:shd w:val="clear" w:color="auto" w:fill="auto"/>
          </w:tcPr>
          <w:p w:rsidR="00E21188" w:rsidRPr="001F266D" w:rsidRDefault="00E21188" w:rsidP="00B1041F">
            <w:r w:rsidRPr="001F266D">
              <w:t>Брой кампании</w:t>
            </w:r>
          </w:p>
        </w:tc>
        <w:tc>
          <w:tcPr>
            <w:tcW w:w="1188" w:type="dxa"/>
            <w:shd w:val="clear" w:color="auto" w:fill="auto"/>
          </w:tcPr>
          <w:p w:rsidR="00E21188" w:rsidRPr="001F266D" w:rsidRDefault="00E21188" w:rsidP="00B1041F">
            <w:r w:rsidRPr="001F266D">
              <w:t>Община Русе, ДГ, училища</w:t>
            </w:r>
          </w:p>
        </w:tc>
      </w:tr>
    </w:tbl>
    <w:p w:rsidR="00E21188" w:rsidRPr="001F266D" w:rsidRDefault="00E21188" w:rsidP="00E21188"/>
    <w:p w:rsidR="004864C1" w:rsidRDefault="004864C1">
      <w:bookmarkStart w:id="0" w:name="_GoBack"/>
      <w:bookmarkEnd w:id="0"/>
    </w:p>
    <w:sectPr w:rsidR="004864C1" w:rsidSect="00DD404F">
      <w:footerReference w:type="default" r:id="rId4"/>
      <w:pgSz w:w="16838" w:h="11906" w:orient="landscape"/>
      <w:pgMar w:top="1418" w:right="1103" w:bottom="1418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117" w:rsidRDefault="00454D19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28</w:t>
    </w:r>
    <w:r>
      <w:fldChar w:fldCharType="end"/>
    </w:r>
  </w:p>
  <w:p w:rsidR="00D04117" w:rsidRDefault="00E21188" w:rsidP="00D04117">
    <w:pPr>
      <w:pStyle w:val="Bodytext30"/>
      <w:shd w:val="clear" w:color="auto" w:fill="auto"/>
      <w:spacing w:before="0" w:after="0" w:line="240" w:lineRule="auto"/>
      <w:jc w:val="left"/>
      <w:rPr>
        <w:b w:val="0"/>
        <w:i/>
        <w:sz w:val="20"/>
        <w:szCs w:val="20"/>
      </w:rPr>
    </w:pPr>
    <w:r w:rsidRPr="00D04117">
      <w:rPr>
        <w:b w:val="0"/>
        <w:i/>
        <w:noProof/>
        <w:sz w:val="20"/>
        <w:szCs w:val="20"/>
      </w:rPr>
      <mc:AlternateContent>
        <mc:Choice Requires="wps">
          <w:drawing>
            <wp:anchor distT="401955" distB="0" distL="63500" distR="63500" simplePos="0" relativeHeight="251659264" behindDoc="1" locked="0" layoutInCell="1" allowOverlap="1">
              <wp:simplePos x="0" y="0"/>
              <wp:positionH relativeFrom="margin">
                <wp:posOffset>2487930</wp:posOffset>
              </wp:positionH>
              <wp:positionV relativeFrom="paragraph">
                <wp:posOffset>5172075</wp:posOffset>
              </wp:positionV>
              <wp:extent cx="1464945" cy="133350"/>
              <wp:effectExtent l="0" t="0" r="1905" b="0"/>
              <wp:wrapTopAndBottom/>
              <wp:docPr id="1" name="Текстово 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4945" cy="133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4117" w:rsidRPr="002F4997" w:rsidRDefault="00454D19" w:rsidP="00D04117">
                          <w:pPr>
                            <w:pStyle w:val="4"/>
                            <w:shd w:val="clear" w:color="auto" w:fill="auto"/>
                            <w:spacing w:line="210" w:lineRule="exact"/>
                            <w:ind w:firstLine="0"/>
                            <w:rPr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Текстово поле 1" o:spid="_x0000_s1027" type="#_x0000_t202" style="position:absolute;margin-left:195.9pt;margin-top:407.25pt;width:115.35pt;height:10.5pt;z-index:-251657216;visibility:visible;mso-wrap-style:square;mso-width-percent:0;mso-height-percent:0;mso-wrap-distance-left:5pt;mso-wrap-distance-top:31.65pt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" filled="f" stroked="f">
              <v:textbox style="mso-fit-shape-to-text:t" inset="0,0,0,0">
                <w:txbxContent>
                  <w:p w:rsidR="00D04117" w:rsidRPr="002F4997" w:rsidRDefault="00454D19" w:rsidP="00D04117">
                    <w:pPr>
                      <w:pStyle w:val="4"/>
                      <w:shd w:val="clear" w:color="auto" w:fill="auto"/>
                      <w:spacing w:line="210" w:lineRule="exact"/>
                      <w:ind w:firstLine="0"/>
                      <w:rPr>
                        <w:sz w:val="24"/>
                        <w:szCs w:val="24"/>
                      </w:rPr>
                    </w:pPr>
                  </w:p>
                </w:txbxContent>
              </v:textbox>
              <w10:wrap type="topAndBottom" anchorx="margin"/>
            </v:shape>
          </w:pict>
        </mc:Fallback>
      </mc:AlternateContent>
    </w:r>
    <w:r w:rsidR="00454D19" w:rsidRPr="00D04117">
      <w:rPr>
        <w:b w:val="0"/>
        <w:i/>
        <w:sz w:val="20"/>
        <w:szCs w:val="20"/>
      </w:rPr>
      <w:t xml:space="preserve">Годишен план </w:t>
    </w:r>
    <w:r w:rsidR="00454D19">
      <w:rPr>
        <w:b w:val="0"/>
        <w:i/>
        <w:sz w:val="20"/>
        <w:szCs w:val="20"/>
      </w:rPr>
      <w:t xml:space="preserve">на дейностите за изпълнение на </w:t>
    </w:r>
  </w:p>
  <w:p w:rsidR="00D04117" w:rsidRPr="00D04117" w:rsidRDefault="00454D19" w:rsidP="00D04117">
    <w:pPr>
      <w:pStyle w:val="Bodytext30"/>
      <w:shd w:val="clear" w:color="auto" w:fill="auto"/>
      <w:spacing w:before="0" w:after="0" w:line="240" w:lineRule="auto"/>
      <w:jc w:val="left"/>
      <w:rPr>
        <w:b w:val="0"/>
        <w:i/>
        <w:sz w:val="20"/>
        <w:szCs w:val="20"/>
      </w:rPr>
    </w:pPr>
    <w:r>
      <w:rPr>
        <w:b w:val="0"/>
        <w:i/>
        <w:sz w:val="20"/>
        <w:szCs w:val="20"/>
      </w:rPr>
      <w:t>О</w:t>
    </w:r>
    <w:r w:rsidRPr="00D04117">
      <w:rPr>
        <w:b w:val="0"/>
        <w:i/>
        <w:sz w:val="20"/>
        <w:szCs w:val="20"/>
      </w:rPr>
      <w:t>бщинска стратегия за подкрепа за личностно ра</w:t>
    </w:r>
    <w:r>
      <w:rPr>
        <w:b w:val="0"/>
        <w:i/>
        <w:sz w:val="20"/>
        <w:szCs w:val="20"/>
      </w:rPr>
      <w:t>звитие на децата и учениците в О</w:t>
    </w:r>
    <w:r w:rsidRPr="00D04117">
      <w:rPr>
        <w:b w:val="0"/>
        <w:i/>
        <w:sz w:val="20"/>
        <w:szCs w:val="20"/>
      </w:rPr>
      <w:t xml:space="preserve">бщина </w:t>
    </w:r>
    <w:r>
      <w:rPr>
        <w:b w:val="0"/>
        <w:i/>
        <w:sz w:val="20"/>
        <w:szCs w:val="20"/>
      </w:rPr>
      <w:t>Р</w:t>
    </w:r>
    <w:r w:rsidRPr="00D04117">
      <w:rPr>
        <w:b w:val="0"/>
        <w:i/>
        <w:sz w:val="20"/>
        <w:szCs w:val="20"/>
      </w:rPr>
      <w:t xml:space="preserve">усе </w:t>
    </w:r>
    <w:r>
      <w:rPr>
        <w:b w:val="0"/>
        <w:i/>
        <w:sz w:val="20"/>
        <w:szCs w:val="20"/>
      </w:rPr>
      <w:t>202</w:t>
    </w:r>
    <w:r>
      <w:rPr>
        <w:b w:val="0"/>
        <w:i/>
        <w:sz w:val="20"/>
        <w:szCs w:val="20"/>
      </w:rPr>
      <w:t>5</w:t>
    </w:r>
    <w:r w:rsidRPr="00D04117">
      <w:rPr>
        <w:b w:val="0"/>
        <w:i/>
        <w:sz w:val="20"/>
        <w:szCs w:val="20"/>
      </w:rPr>
      <w:t xml:space="preserve"> г.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188"/>
    <w:rsid w:val="00214926"/>
    <w:rsid w:val="002614EA"/>
    <w:rsid w:val="002B6D68"/>
    <w:rsid w:val="0033455C"/>
    <w:rsid w:val="003675FC"/>
    <w:rsid w:val="00454D19"/>
    <w:rsid w:val="004864C1"/>
    <w:rsid w:val="004A3CD3"/>
    <w:rsid w:val="00615EA5"/>
    <w:rsid w:val="006B3118"/>
    <w:rsid w:val="007367FD"/>
    <w:rsid w:val="00AD0895"/>
    <w:rsid w:val="00E21188"/>
    <w:rsid w:val="00EE276F"/>
    <w:rsid w:val="00FF0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431B303-AB6C-4AF3-BE4F-AD1664E88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11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">
    <w:name w:val="Body text_"/>
    <w:link w:val="4"/>
    <w:rsid w:val="00E21188"/>
    <w:rPr>
      <w:sz w:val="23"/>
      <w:szCs w:val="23"/>
      <w:shd w:val="clear" w:color="auto" w:fill="FFFFFF"/>
    </w:rPr>
  </w:style>
  <w:style w:type="character" w:customStyle="1" w:styleId="Bodytext3">
    <w:name w:val="Body text (3)_"/>
    <w:link w:val="Bodytext30"/>
    <w:rsid w:val="00E21188"/>
    <w:rPr>
      <w:b/>
      <w:bCs/>
      <w:sz w:val="32"/>
      <w:szCs w:val="32"/>
      <w:shd w:val="clear" w:color="auto" w:fill="FFFFFF"/>
    </w:rPr>
  </w:style>
  <w:style w:type="paragraph" w:customStyle="1" w:styleId="4">
    <w:name w:val="Основен текст4"/>
    <w:basedOn w:val="a"/>
    <w:link w:val="Bodytext"/>
    <w:rsid w:val="00E21188"/>
    <w:pPr>
      <w:widowControl w:val="0"/>
      <w:shd w:val="clear" w:color="auto" w:fill="FFFFFF"/>
      <w:spacing w:line="274" w:lineRule="exact"/>
      <w:ind w:hanging="1880"/>
    </w:pPr>
    <w:rPr>
      <w:rFonts w:asciiTheme="minorHAnsi" w:eastAsiaTheme="minorHAnsi" w:hAnsiTheme="minorHAnsi" w:cstheme="minorBidi"/>
      <w:sz w:val="23"/>
      <w:szCs w:val="23"/>
      <w:lang w:val="en-US" w:eastAsia="en-US"/>
    </w:rPr>
  </w:style>
  <w:style w:type="paragraph" w:customStyle="1" w:styleId="Bodytext30">
    <w:name w:val="Body text (3)"/>
    <w:basedOn w:val="a"/>
    <w:link w:val="Bodytext3"/>
    <w:rsid w:val="00E21188"/>
    <w:pPr>
      <w:widowControl w:val="0"/>
      <w:shd w:val="clear" w:color="auto" w:fill="FFFFFF"/>
      <w:spacing w:before="1740" w:after="480" w:line="552" w:lineRule="exact"/>
      <w:jc w:val="center"/>
    </w:pPr>
    <w:rPr>
      <w:rFonts w:asciiTheme="minorHAnsi" w:eastAsiaTheme="minorHAnsi" w:hAnsiTheme="minorHAnsi" w:cstheme="minorBidi"/>
      <w:b/>
      <w:bCs/>
      <w:sz w:val="32"/>
      <w:szCs w:val="32"/>
      <w:lang w:val="en-US" w:eastAsia="en-US"/>
    </w:rPr>
  </w:style>
  <w:style w:type="paragraph" w:styleId="a3">
    <w:name w:val="footer"/>
    <w:basedOn w:val="a"/>
    <w:link w:val="a4"/>
    <w:uiPriority w:val="99"/>
    <w:rsid w:val="00E21188"/>
    <w:pPr>
      <w:tabs>
        <w:tab w:val="center" w:pos="4536"/>
        <w:tab w:val="right" w:pos="9072"/>
      </w:tabs>
    </w:pPr>
  </w:style>
  <w:style w:type="character" w:customStyle="1" w:styleId="a4">
    <w:name w:val="Долен колонтитул Знак"/>
    <w:basedOn w:val="a0"/>
    <w:link w:val="a3"/>
    <w:uiPriority w:val="99"/>
    <w:rsid w:val="00E21188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customStyle="1" w:styleId="1">
    <w:name w:val="Основен текст1"/>
    <w:rsid w:val="00E211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bg-BG"/>
    </w:rPr>
  </w:style>
  <w:style w:type="paragraph" w:styleId="a5">
    <w:name w:val="List Paragraph"/>
    <w:basedOn w:val="a"/>
    <w:uiPriority w:val="99"/>
    <w:qFormat/>
    <w:rsid w:val="00E21188"/>
    <w:pPr>
      <w:widowControl w:val="0"/>
      <w:ind w:left="720"/>
      <w:contextualSpacing/>
    </w:pPr>
    <w:rPr>
      <w:rFonts w:ascii="Courier New" w:eastAsia="Courier New" w:hAnsi="Courier New" w:cs="Courier New"/>
      <w:color w:val="000000"/>
    </w:rPr>
  </w:style>
  <w:style w:type="character" w:customStyle="1" w:styleId="Bodytext2NotItalic">
    <w:name w:val="Body text (2) + Not Italic"/>
    <w:rsid w:val="00E2118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4822</Words>
  <Characters>27489</Characters>
  <Application>Microsoft Office Word</Application>
  <DocSecurity>0</DocSecurity>
  <Lines>229</Lines>
  <Paragraphs>64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p.hristova</dc:creator>
  <cp:keywords/>
  <dc:description/>
  <cp:lastModifiedBy>p.hristova</cp:lastModifiedBy>
  <cp:revision>2</cp:revision>
  <dcterms:created xsi:type="dcterms:W3CDTF">2025-09-03T11:40:00Z</dcterms:created>
  <dcterms:modified xsi:type="dcterms:W3CDTF">2025-09-03T11:40:00Z</dcterms:modified>
</cp:coreProperties>
</file>